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A0A86" w:rsidR="00E3124F" w:rsidP="00E52A2D" w:rsidRDefault="00BB0E7C" w14:paraId="cbf39c8" w14:textId="cbf39c8">
      <w:pPr>
        <w15:collapsed w:val="false"/>
        <w:rPr>
          <w:rFonts w:ascii="Arial" w:hAnsi="Arial" w:cs="Arial"/>
        </w:rPr>
      </w:pPr>
      <w:r w:rsidRPr="003A0A86">
        <w:rPr>
          <w:rFonts w:ascii="Arial" w:hAnsi="Arial" w:cs="Arial"/>
          <w:b/>
        </w:rPr>
        <w:t xml:space="preserve">          </w:t>
      </w:r>
      <w:r w:rsidRPr="003A0A86" w:rsidR="001177F5">
        <w:rPr>
          <w:rFonts w:ascii="Arial" w:hAnsi="Arial" w:cs="Arial"/>
          <w:b/>
        </w:rPr>
        <w:t xml:space="preserve"> </w:t>
      </w:r>
      <w:r w:rsidRPr="003A0A86" w:rsidR="0066197D">
        <w:rPr>
          <w:rFonts w:ascii="Arial" w:hAnsi="Arial" w:cs="Arial"/>
          <w:b/>
        </w:rPr>
        <w:t xml:space="preserve">  </w:t>
      </w:r>
      <w:r w:rsidRPr="003A0A86" w:rsidR="00A76F72">
        <w:rPr>
          <w:rFonts w:ascii="Arial" w:hAnsi="Arial" w:cs="Arial"/>
        </w:rPr>
        <w:t xml:space="preserve">           </w:t>
      </w:r>
      <w:r w:rsidRPr="003A0A86" w:rsidR="00A76F72">
        <w:rPr>
          <w:rFonts w:ascii="Arial" w:hAnsi="Arial" w:cs="Arial"/>
        </w:rPr>
        <w:object w:dxaOrig="705" w:dyaOrig="88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2pt;height:44.7pt" id="_x0000_i1025" fillcolor="window" o:ole="">
            <v:imagedata o:title="" r:id="rId9"/>
          </v:shape>
          <o:OLEObject Type="Embed" ProgID="Word.Picture.8" ShapeID="_x0000_i1025" DrawAspect="Content" ObjectID="_1835777400" r:id="rId10"/>
        </w:object>
      </w:r>
    </w:p>
    <w:tbl>
      <w:tblPr>
        <w:tblW w:w="0" w:type="auto"/>
        <w:tblLayout w:type="fixed"/>
        <w:tblLook w:firstRow="1" w:lastRow="0" w:firstColumn="1" w:lastColumn="0" w:noHBand="0" w:noVBand="1" w:val="04A0"/>
      </w:tblPr>
      <w:tblGrid>
        <w:gridCol w:w="5211"/>
        <w:gridCol w:w="4617"/>
      </w:tblGrid>
      <w:tr w:rsidRPr="003A0A86" w:rsidR="00A76F72" w:rsidTr="00A76F72">
        <w:tc>
          <w:tcPr>
            <w:tcW w:w="5211" w:type="dxa"/>
            <w:hideMark/>
          </w:tcPr>
          <w:p w:rsidRPr="003A0A86" w:rsidR="00A76F72" w:rsidP="00E52A2D" w:rsidRDefault="00A76F72">
            <w:pPr>
              <w:pStyle w:val="Naslov3"/>
              <w:rPr>
                <w:rFonts w:ascii="Arial" w:hAnsi="Arial" w:cs="Arial"/>
                <w:b w:val="false"/>
                <w:sz w:val="24"/>
                <w:szCs w:val="24"/>
              </w:rPr>
            </w:pPr>
            <w:r w:rsidRPr="003A0A86">
              <w:rPr>
                <w:rFonts w:ascii="Arial" w:hAnsi="Arial" w:cs="Arial"/>
                <w:b w:val="false"/>
                <w:sz w:val="24"/>
                <w:szCs w:val="24"/>
              </w:rPr>
              <w:t xml:space="preserve">          REPUBLIKA HRVATSKA</w:t>
            </w:r>
          </w:p>
        </w:tc>
        <w:tc>
          <w:tcPr>
            <w:tcW w:w="4617" w:type="dxa"/>
          </w:tcPr>
          <w:p w:rsidRPr="003A0A86" w:rsidR="00A76F72" w:rsidP="00E52A2D" w:rsidRDefault="00A76F72">
            <w:pPr>
              <w:tabs>
                <w:tab w:val="left" w:pos="851"/>
              </w:tabs>
              <w:rPr>
                <w:rFonts w:ascii="Arial" w:hAnsi="Arial" w:cs="Arial"/>
                <w:b/>
              </w:rPr>
            </w:pPr>
          </w:p>
        </w:tc>
      </w:tr>
      <w:tr w:rsidRPr="003A0A86" w:rsidR="00A76F72" w:rsidTr="00A76F72">
        <w:tc>
          <w:tcPr>
            <w:tcW w:w="5211" w:type="dxa"/>
            <w:hideMark/>
          </w:tcPr>
          <w:p w:rsidRPr="003A0A86" w:rsidR="00A76F72" w:rsidP="00E52A2D" w:rsidRDefault="00A76F72">
            <w:pPr>
              <w:tabs>
                <w:tab w:val="left" w:pos="851"/>
              </w:tabs>
              <w:rPr>
                <w:rFonts w:ascii="Arial" w:hAnsi="Arial" w:cs="Arial"/>
              </w:rPr>
            </w:pPr>
            <w:r w:rsidRPr="003A0A86">
              <w:rPr>
                <w:rFonts w:ascii="Arial" w:hAnsi="Arial" w:cs="Arial"/>
              </w:rPr>
              <w:t>Visoki prekršajni sud Republike Hrvatske</w:t>
            </w:r>
          </w:p>
        </w:tc>
        <w:tc>
          <w:tcPr>
            <w:tcW w:w="4617" w:type="dxa"/>
            <w:hideMark/>
          </w:tcPr>
          <w:p w:rsidRPr="003A0A86" w:rsidR="00A76F72" w:rsidP="00E52A2D" w:rsidRDefault="00856BCF">
            <w:pPr>
              <w:tabs>
                <w:tab w:val="left" w:pos="851"/>
              </w:tabs>
              <w:jc w:val="center"/>
              <w:rPr>
                <w:rFonts w:ascii="Arial" w:hAnsi="Arial" w:cs="Arial"/>
              </w:rPr>
            </w:pPr>
            <w:r w:rsidRPr="003A0A86">
              <w:rPr>
                <w:rFonts w:ascii="Arial" w:hAnsi="Arial" w:cs="Arial"/>
              </w:rPr>
              <w:t xml:space="preserve">                    Broj: Pp</w:t>
            </w:r>
            <w:r w:rsidRPr="003A0A86" w:rsidR="00A76F72">
              <w:rPr>
                <w:rFonts w:ascii="Arial" w:hAnsi="Arial" w:cs="Arial"/>
              </w:rPr>
              <w:t>ž-</w:t>
            </w:r>
            <w:r w:rsidR="00565C3A">
              <w:rPr>
                <w:rFonts w:ascii="Arial" w:hAnsi="Arial" w:cs="Arial"/>
              </w:rPr>
              <w:t>9771/2023</w:t>
            </w:r>
          </w:p>
        </w:tc>
      </w:tr>
      <w:tr w:rsidRPr="003A0A86" w:rsidR="00A76F72" w:rsidTr="00A76F72">
        <w:tc>
          <w:tcPr>
            <w:tcW w:w="5211" w:type="dxa"/>
            <w:hideMark/>
          </w:tcPr>
          <w:p w:rsidRPr="003A0A86" w:rsidR="00A76F72" w:rsidP="00E52A2D" w:rsidRDefault="00A76F72">
            <w:pPr>
              <w:tabs>
                <w:tab w:val="left" w:pos="851"/>
              </w:tabs>
              <w:rPr>
                <w:rFonts w:ascii="Arial" w:hAnsi="Arial" w:cs="Arial"/>
              </w:rPr>
            </w:pPr>
            <w:r w:rsidRPr="003A0A86">
              <w:rPr>
                <w:rFonts w:ascii="Arial" w:hAnsi="Arial" w:cs="Arial"/>
              </w:rPr>
              <w:t xml:space="preserve">                           Zagreb</w:t>
            </w:r>
          </w:p>
        </w:tc>
        <w:tc>
          <w:tcPr>
            <w:tcW w:w="4617" w:type="dxa"/>
          </w:tcPr>
          <w:p w:rsidRPr="003A0A86" w:rsidR="00A76F72" w:rsidP="00E52A2D" w:rsidRDefault="00A76F72">
            <w:pPr>
              <w:tabs>
                <w:tab w:val="left" w:pos="851"/>
              </w:tabs>
              <w:rPr>
                <w:rFonts w:ascii="Arial" w:hAnsi="Arial" w:cs="Arial"/>
                <w:b/>
              </w:rPr>
            </w:pPr>
          </w:p>
        </w:tc>
      </w:tr>
    </w:tbl>
    <w:p w:rsidRPr="003A0A86" w:rsidR="00A76F72" w:rsidP="00E52A2D" w:rsidRDefault="00A76F72">
      <w:pPr>
        <w:rPr>
          <w:rFonts w:ascii="Arial" w:hAnsi="Arial" w:cs="Arial"/>
        </w:rPr>
      </w:pPr>
    </w:p>
    <w:p w:rsidRPr="003A0A86" w:rsidR="00E3124F" w:rsidP="00E52A2D" w:rsidRDefault="00E3124F">
      <w:pPr>
        <w:rPr>
          <w:rFonts w:ascii="Arial" w:hAnsi="Arial" w:cs="Arial"/>
        </w:rPr>
      </w:pPr>
    </w:p>
    <w:p w:rsidRPr="003A0A86" w:rsidR="0038514B" w:rsidP="00E52A2D" w:rsidRDefault="00434187">
      <w:pPr>
        <w:ind w:left="1416" w:firstLine="708"/>
        <w:rPr>
          <w:rFonts w:ascii="Arial" w:hAnsi="Arial" w:cs="Arial"/>
        </w:rPr>
      </w:pPr>
      <w:r w:rsidRPr="003A0A86">
        <w:rPr>
          <w:rFonts w:ascii="Arial" w:hAnsi="Arial" w:cs="Arial"/>
        </w:rPr>
        <w:t xml:space="preserve">      </w:t>
      </w:r>
      <w:r w:rsidRPr="003A0A86" w:rsidR="00AD2F36">
        <w:rPr>
          <w:rFonts w:ascii="Arial" w:hAnsi="Arial" w:cs="Arial"/>
        </w:rPr>
        <w:t>R</w:t>
      </w:r>
      <w:r w:rsidRPr="003A0A86" w:rsidR="00692AB2">
        <w:rPr>
          <w:rFonts w:ascii="Arial" w:hAnsi="Arial" w:cs="Arial"/>
        </w:rPr>
        <w:t xml:space="preserve"> </w:t>
      </w:r>
      <w:r w:rsidRPr="003A0A86" w:rsidR="00AD2F36">
        <w:rPr>
          <w:rFonts w:ascii="Arial" w:hAnsi="Arial" w:cs="Arial"/>
        </w:rPr>
        <w:t>E</w:t>
      </w:r>
      <w:r w:rsidRPr="003A0A86" w:rsidR="00692AB2">
        <w:rPr>
          <w:rFonts w:ascii="Arial" w:hAnsi="Arial" w:cs="Arial"/>
        </w:rPr>
        <w:t xml:space="preserve"> </w:t>
      </w:r>
      <w:r w:rsidRPr="003A0A86" w:rsidR="00AD2F36">
        <w:rPr>
          <w:rFonts w:ascii="Arial" w:hAnsi="Arial" w:cs="Arial"/>
        </w:rPr>
        <w:t>P</w:t>
      </w:r>
      <w:r w:rsidRPr="003A0A86" w:rsidR="00692AB2">
        <w:rPr>
          <w:rFonts w:ascii="Arial" w:hAnsi="Arial" w:cs="Arial"/>
        </w:rPr>
        <w:t xml:space="preserve"> </w:t>
      </w:r>
      <w:r w:rsidRPr="003A0A86" w:rsidR="00AD2F36">
        <w:rPr>
          <w:rFonts w:ascii="Arial" w:hAnsi="Arial" w:cs="Arial"/>
        </w:rPr>
        <w:t>U</w:t>
      </w:r>
      <w:r w:rsidRPr="003A0A86" w:rsidR="00692AB2">
        <w:rPr>
          <w:rFonts w:ascii="Arial" w:hAnsi="Arial" w:cs="Arial"/>
        </w:rPr>
        <w:t xml:space="preserve"> </w:t>
      </w:r>
      <w:r w:rsidRPr="003A0A86" w:rsidR="00AD2F36">
        <w:rPr>
          <w:rFonts w:ascii="Arial" w:hAnsi="Arial" w:cs="Arial"/>
        </w:rPr>
        <w:t>B</w:t>
      </w:r>
      <w:r w:rsidRPr="003A0A86" w:rsidR="00692AB2">
        <w:rPr>
          <w:rFonts w:ascii="Arial" w:hAnsi="Arial" w:cs="Arial"/>
        </w:rPr>
        <w:t xml:space="preserve"> </w:t>
      </w:r>
      <w:r w:rsidRPr="003A0A86" w:rsidR="00AD2F36">
        <w:rPr>
          <w:rFonts w:ascii="Arial" w:hAnsi="Arial" w:cs="Arial"/>
        </w:rPr>
        <w:t>L</w:t>
      </w:r>
      <w:r w:rsidRPr="003A0A86" w:rsidR="00692AB2">
        <w:rPr>
          <w:rFonts w:ascii="Arial" w:hAnsi="Arial" w:cs="Arial"/>
        </w:rPr>
        <w:t xml:space="preserve"> </w:t>
      </w:r>
      <w:r w:rsidRPr="003A0A86" w:rsidR="00AD2F36">
        <w:rPr>
          <w:rFonts w:ascii="Arial" w:hAnsi="Arial" w:cs="Arial"/>
        </w:rPr>
        <w:t>I</w:t>
      </w:r>
      <w:r w:rsidRPr="003A0A86" w:rsidR="00692AB2">
        <w:rPr>
          <w:rFonts w:ascii="Arial" w:hAnsi="Arial" w:cs="Arial"/>
        </w:rPr>
        <w:t xml:space="preserve"> </w:t>
      </w:r>
      <w:r w:rsidRPr="003A0A86" w:rsidR="00AD2F36">
        <w:rPr>
          <w:rFonts w:ascii="Arial" w:hAnsi="Arial" w:cs="Arial"/>
        </w:rPr>
        <w:t>K</w:t>
      </w:r>
      <w:r w:rsidRPr="003A0A86" w:rsidR="00692AB2">
        <w:rPr>
          <w:rFonts w:ascii="Arial" w:hAnsi="Arial" w:cs="Arial"/>
        </w:rPr>
        <w:t xml:space="preserve"> </w:t>
      </w:r>
      <w:r w:rsidRPr="003A0A86" w:rsidR="00F5307F">
        <w:rPr>
          <w:rFonts w:ascii="Arial" w:hAnsi="Arial" w:cs="Arial"/>
        </w:rPr>
        <w:t xml:space="preserve">A  </w:t>
      </w:r>
      <w:r w:rsidRPr="003A0A86" w:rsidR="00AD2F36">
        <w:rPr>
          <w:rFonts w:ascii="Arial" w:hAnsi="Arial" w:cs="Arial"/>
        </w:rPr>
        <w:t xml:space="preserve"> </w:t>
      </w:r>
      <w:r w:rsidRPr="003A0A86" w:rsidR="00692AB2">
        <w:rPr>
          <w:rFonts w:ascii="Arial" w:hAnsi="Arial" w:cs="Arial"/>
        </w:rPr>
        <w:t xml:space="preserve">  </w:t>
      </w:r>
      <w:r w:rsidRPr="003A0A86" w:rsidR="00AD2F36">
        <w:rPr>
          <w:rFonts w:ascii="Arial" w:hAnsi="Arial" w:cs="Arial"/>
        </w:rPr>
        <w:t>H</w:t>
      </w:r>
      <w:r w:rsidRPr="003A0A86" w:rsidR="00692AB2">
        <w:rPr>
          <w:rFonts w:ascii="Arial" w:hAnsi="Arial" w:cs="Arial"/>
        </w:rPr>
        <w:t xml:space="preserve"> </w:t>
      </w:r>
      <w:r w:rsidRPr="003A0A86" w:rsidR="00AD2F36">
        <w:rPr>
          <w:rFonts w:ascii="Arial" w:hAnsi="Arial" w:cs="Arial"/>
        </w:rPr>
        <w:t>R</w:t>
      </w:r>
      <w:r w:rsidRPr="003A0A86" w:rsidR="00692AB2">
        <w:rPr>
          <w:rFonts w:ascii="Arial" w:hAnsi="Arial" w:cs="Arial"/>
        </w:rPr>
        <w:t xml:space="preserve"> </w:t>
      </w:r>
      <w:r w:rsidRPr="003A0A86" w:rsidR="00AD2F36">
        <w:rPr>
          <w:rFonts w:ascii="Arial" w:hAnsi="Arial" w:cs="Arial"/>
        </w:rPr>
        <w:t>V</w:t>
      </w:r>
      <w:r w:rsidRPr="003A0A86" w:rsidR="00692AB2">
        <w:rPr>
          <w:rFonts w:ascii="Arial" w:hAnsi="Arial" w:cs="Arial"/>
        </w:rPr>
        <w:t xml:space="preserve"> </w:t>
      </w:r>
      <w:r w:rsidRPr="003A0A86" w:rsidR="00AD2F36">
        <w:rPr>
          <w:rFonts w:ascii="Arial" w:hAnsi="Arial" w:cs="Arial"/>
        </w:rPr>
        <w:t>A</w:t>
      </w:r>
      <w:r w:rsidRPr="003A0A86" w:rsidR="00692AB2">
        <w:rPr>
          <w:rFonts w:ascii="Arial" w:hAnsi="Arial" w:cs="Arial"/>
        </w:rPr>
        <w:t xml:space="preserve"> </w:t>
      </w:r>
      <w:r w:rsidRPr="003A0A86" w:rsidR="00AD2F36">
        <w:rPr>
          <w:rFonts w:ascii="Arial" w:hAnsi="Arial" w:cs="Arial"/>
        </w:rPr>
        <w:t>T</w:t>
      </w:r>
      <w:r w:rsidRPr="003A0A86" w:rsidR="00692AB2">
        <w:rPr>
          <w:rFonts w:ascii="Arial" w:hAnsi="Arial" w:cs="Arial"/>
        </w:rPr>
        <w:t xml:space="preserve"> </w:t>
      </w:r>
      <w:r w:rsidRPr="003A0A86" w:rsidR="00AD2F36">
        <w:rPr>
          <w:rFonts w:ascii="Arial" w:hAnsi="Arial" w:cs="Arial"/>
        </w:rPr>
        <w:t>S</w:t>
      </w:r>
      <w:r w:rsidRPr="003A0A86" w:rsidR="00692AB2">
        <w:rPr>
          <w:rFonts w:ascii="Arial" w:hAnsi="Arial" w:cs="Arial"/>
        </w:rPr>
        <w:t xml:space="preserve"> </w:t>
      </w:r>
      <w:r w:rsidRPr="003A0A86" w:rsidR="00AD2F36">
        <w:rPr>
          <w:rFonts w:ascii="Arial" w:hAnsi="Arial" w:cs="Arial"/>
        </w:rPr>
        <w:t>K</w:t>
      </w:r>
      <w:r w:rsidRPr="003A0A86" w:rsidR="00692AB2">
        <w:rPr>
          <w:rFonts w:ascii="Arial" w:hAnsi="Arial" w:cs="Arial"/>
        </w:rPr>
        <w:t xml:space="preserve"> </w:t>
      </w:r>
      <w:r w:rsidRPr="003A0A86" w:rsidR="00F5307F">
        <w:rPr>
          <w:rFonts w:ascii="Arial" w:hAnsi="Arial" w:cs="Arial"/>
        </w:rPr>
        <w:t>A</w:t>
      </w:r>
    </w:p>
    <w:p w:rsidRPr="003A0A86" w:rsidR="00BC3756" w:rsidP="00E52A2D" w:rsidRDefault="00BC3756">
      <w:pPr>
        <w:jc w:val="center"/>
        <w:rPr>
          <w:rFonts w:ascii="Arial" w:hAnsi="Arial" w:cs="Arial"/>
        </w:rPr>
      </w:pPr>
    </w:p>
    <w:p w:rsidRPr="003A0A86" w:rsidR="00AD2F36" w:rsidP="00E52A2D" w:rsidRDefault="00F5307F">
      <w:pPr>
        <w:jc w:val="center"/>
        <w:rPr>
          <w:rFonts w:ascii="Arial" w:hAnsi="Arial" w:cs="Arial"/>
        </w:rPr>
      </w:pPr>
      <w:r w:rsidRPr="003A0A86">
        <w:rPr>
          <w:rFonts w:ascii="Arial" w:hAnsi="Arial" w:cs="Arial"/>
        </w:rPr>
        <w:t>R J E Š E N J E</w:t>
      </w:r>
    </w:p>
    <w:p w:rsidRPr="003A0A86" w:rsidR="00623E36" w:rsidP="00E52A2D" w:rsidRDefault="00211579">
      <w:pPr>
        <w:ind w:firstLine="708"/>
        <w:jc w:val="center"/>
        <w:rPr>
          <w:rFonts w:ascii="Arial" w:hAnsi="Arial" w:cs="Arial"/>
        </w:rPr>
      </w:pPr>
      <w:r w:rsidRPr="003A0A86">
        <w:rPr>
          <w:rFonts w:ascii="Arial" w:hAnsi="Arial" w:cs="Arial"/>
        </w:rPr>
        <w:t xml:space="preserve"> </w:t>
      </w:r>
      <w:r w:rsidRPr="003A0A86" w:rsidR="00126C57">
        <w:rPr>
          <w:rFonts w:ascii="Arial" w:hAnsi="Arial" w:cs="Arial"/>
        </w:rPr>
        <w:t xml:space="preserve"> </w:t>
      </w:r>
    </w:p>
    <w:p w:rsidRPr="003A0A86" w:rsidR="004F77EA" w:rsidP="00E52A2D" w:rsidRDefault="004F77EA">
      <w:pPr>
        <w:rPr>
          <w:rFonts w:ascii="Arial" w:hAnsi="Arial" w:cs="Arial"/>
        </w:rPr>
      </w:pPr>
    </w:p>
    <w:p w:rsidRPr="003A0A86" w:rsidR="009D3202" w:rsidP="00E52A2D" w:rsidRDefault="003922B8">
      <w:pPr>
        <w:ind w:firstLine="708"/>
        <w:jc w:val="both"/>
        <w:rPr>
          <w:rFonts w:ascii="Arial" w:hAnsi="Arial" w:cs="Arial"/>
        </w:rPr>
      </w:pPr>
      <w:r w:rsidRPr="003A0A86">
        <w:rPr>
          <w:rFonts w:ascii="Arial" w:hAnsi="Arial" w:cs="Arial"/>
        </w:rPr>
        <w:t>Visoki pr</w:t>
      </w:r>
      <w:r w:rsidRPr="003A0A86" w:rsidR="00434187">
        <w:rPr>
          <w:rFonts w:ascii="Arial" w:hAnsi="Arial" w:cs="Arial"/>
        </w:rPr>
        <w:t>ekršajni sud Republike Hrvatske</w:t>
      </w:r>
      <w:r w:rsidRPr="003A0A86" w:rsidR="00BE19F6">
        <w:rPr>
          <w:rFonts w:ascii="Arial" w:hAnsi="Arial" w:cs="Arial"/>
        </w:rPr>
        <w:t>,</w:t>
      </w:r>
      <w:r w:rsidRPr="003A0A86">
        <w:rPr>
          <w:rFonts w:ascii="Arial" w:hAnsi="Arial" w:cs="Arial"/>
        </w:rPr>
        <w:t xml:space="preserve"> u vijeću sastavljenom od su</w:t>
      </w:r>
      <w:r w:rsidRPr="003A0A86" w:rsidR="008A4ADD">
        <w:rPr>
          <w:rFonts w:ascii="Arial" w:hAnsi="Arial" w:cs="Arial"/>
        </w:rPr>
        <w:t>tkinja</w:t>
      </w:r>
      <w:r w:rsidRPr="003A0A86">
        <w:rPr>
          <w:rFonts w:ascii="Arial" w:hAnsi="Arial" w:cs="Arial"/>
        </w:rPr>
        <w:t xml:space="preserve"> </w:t>
      </w:r>
      <w:r w:rsidR="003A0A86">
        <w:rPr>
          <w:rFonts w:ascii="Arial" w:hAnsi="Arial" w:cs="Arial"/>
        </w:rPr>
        <w:t>Mirjane Medić</w:t>
      </w:r>
      <w:r w:rsidRPr="003A0A86" w:rsidR="002233C0">
        <w:rPr>
          <w:rFonts w:ascii="Arial" w:hAnsi="Arial" w:cs="Arial"/>
        </w:rPr>
        <w:t xml:space="preserve"> </w:t>
      </w:r>
      <w:r w:rsidRPr="003A0A86" w:rsidR="00F657AC">
        <w:rPr>
          <w:rFonts w:ascii="Arial" w:hAnsi="Arial" w:cs="Arial"/>
        </w:rPr>
        <w:t>kao predsjednice vijeća</w:t>
      </w:r>
      <w:r w:rsidRPr="003A0A86">
        <w:rPr>
          <w:rFonts w:ascii="Arial" w:hAnsi="Arial" w:cs="Arial"/>
        </w:rPr>
        <w:t xml:space="preserve"> te Anđe Ćorluka i </w:t>
      </w:r>
      <w:r w:rsidR="003A0A86">
        <w:rPr>
          <w:rFonts w:ascii="Arial" w:hAnsi="Arial" w:cs="Arial"/>
        </w:rPr>
        <w:t>Ivanke Mašić</w:t>
      </w:r>
      <w:r w:rsidRPr="003A0A86" w:rsidR="00A51A88">
        <w:rPr>
          <w:rFonts w:ascii="Arial" w:hAnsi="Arial" w:cs="Arial"/>
        </w:rPr>
        <w:t xml:space="preserve"> </w:t>
      </w:r>
      <w:r w:rsidRPr="003A0A86">
        <w:rPr>
          <w:rFonts w:ascii="Arial" w:hAnsi="Arial" w:cs="Arial"/>
        </w:rPr>
        <w:t>kao član</w:t>
      </w:r>
      <w:r w:rsidRPr="003A0A86" w:rsidR="008A4ADD">
        <w:rPr>
          <w:rFonts w:ascii="Arial" w:hAnsi="Arial" w:cs="Arial"/>
        </w:rPr>
        <w:t>ica</w:t>
      </w:r>
      <w:r w:rsidRPr="003A0A86">
        <w:rPr>
          <w:rFonts w:ascii="Arial" w:hAnsi="Arial" w:cs="Arial"/>
        </w:rPr>
        <w:t xml:space="preserve"> vijeća, uz sudjelovanje </w:t>
      </w:r>
      <w:r w:rsidR="003A0A86">
        <w:rPr>
          <w:rFonts w:ascii="Arial" w:hAnsi="Arial" w:cs="Arial"/>
        </w:rPr>
        <w:t>više</w:t>
      </w:r>
      <w:r w:rsidRPr="003A0A86" w:rsidR="006D698B">
        <w:rPr>
          <w:rFonts w:ascii="Arial" w:hAnsi="Arial" w:cs="Arial"/>
        </w:rPr>
        <w:t xml:space="preserve"> </w:t>
      </w:r>
      <w:r w:rsidR="003A0A86">
        <w:rPr>
          <w:rFonts w:ascii="Arial" w:hAnsi="Arial" w:cs="Arial"/>
        </w:rPr>
        <w:t>sudske savjetnice Koraljke Polak Medaković</w:t>
      </w:r>
      <w:r w:rsidRPr="003A0A86" w:rsidR="00CD101E">
        <w:rPr>
          <w:rFonts w:ascii="Arial" w:hAnsi="Arial" w:cs="Arial"/>
        </w:rPr>
        <w:t xml:space="preserve"> </w:t>
      </w:r>
      <w:r w:rsidRPr="003A0A86">
        <w:rPr>
          <w:rFonts w:ascii="Arial" w:hAnsi="Arial" w:cs="Arial"/>
        </w:rPr>
        <w:t>kao zapisničar</w:t>
      </w:r>
      <w:r w:rsidR="003A0A86">
        <w:rPr>
          <w:rFonts w:ascii="Arial" w:hAnsi="Arial" w:cs="Arial"/>
        </w:rPr>
        <w:t>ke</w:t>
      </w:r>
      <w:r w:rsidRPr="003A0A86">
        <w:rPr>
          <w:rFonts w:ascii="Arial" w:hAnsi="Arial" w:cs="Arial"/>
        </w:rPr>
        <w:t xml:space="preserve">, </w:t>
      </w:r>
      <w:r w:rsidRPr="003A0A86" w:rsidR="00D76E5F">
        <w:rPr>
          <w:rFonts w:ascii="Arial" w:hAnsi="Arial" w:cs="Arial"/>
        </w:rPr>
        <w:t xml:space="preserve">u </w:t>
      </w:r>
      <w:r w:rsidRPr="003A0A86" w:rsidR="00EE648A">
        <w:rPr>
          <w:rFonts w:ascii="Arial" w:hAnsi="Arial" w:cs="Arial"/>
        </w:rPr>
        <w:t xml:space="preserve">prekršajnom </w:t>
      </w:r>
      <w:r w:rsidRPr="003A0A86" w:rsidR="005B13A1">
        <w:rPr>
          <w:rFonts w:ascii="Arial" w:hAnsi="Arial" w:cs="Arial"/>
        </w:rPr>
        <w:t>p</w:t>
      </w:r>
      <w:r w:rsidRPr="003A0A86" w:rsidR="00656AAB">
        <w:rPr>
          <w:rFonts w:ascii="Arial" w:hAnsi="Arial" w:cs="Arial"/>
        </w:rPr>
        <w:t xml:space="preserve">redmetu </w:t>
      </w:r>
      <w:r w:rsidRPr="003A0A86" w:rsidR="00EE648A">
        <w:rPr>
          <w:rFonts w:ascii="Arial" w:hAnsi="Arial" w:cs="Arial"/>
        </w:rPr>
        <w:t>protiv</w:t>
      </w:r>
      <w:r w:rsidRPr="003A0A86" w:rsidR="001606BE">
        <w:rPr>
          <w:rFonts w:ascii="Arial" w:hAnsi="Arial" w:cs="Arial"/>
        </w:rPr>
        <w:t xml:space="preserve"> </w:t>
      </w:r>
      <w:r w:rsidR="00565C3A">
        <w:rPr>
          <w:rFonts w:ascii="Arial" w:hAnsi="Arial" w:cs="Arial"/>
        </w:rPr>
        <w:t>prvookrivljenog Josipa Jurića i dr.</w:t>
      </w:r>
      <w:r w:rsidR="003A0A86">
        <w:rPr>
          <w:rFonts w:ascii="Arial" w:hAnsi="Arial" w:cs="Arial"/>
        </w:rPr>
        <w:t xml:space="preserve"> </w:t>
      </w:r>
      <w:r w:rsidRPr="003A0A86" w:rsidR="001633D0">
        <w:rPr>
          <w:rFonts w:ascii="Arial" w:hAnsi="Arial" w:cs="Arial"/>
        </w:rPr>
        <w:t xml:space="preserve">zbog prekršaja iz članka </w:t>
      </w:r>
      <w:r w:rsidR="00565C3A">
        <w:rPr>
          <w:rFonts w:ascii="Arial" w:hAnsi="Arial" w:cs="Arial"/>
        </w:rPr>
        <w:t>6. i članka 13</w:t>
      </w:r>
      <w:r w:rsidRPr="003A0A86" w:rsidR="00856BCF">
        <w:rPr>
          <w:rFonts w:ascii="Arial" w:hAnsi="Arial" w:cs="Arial"/>
        </w:rPr>
        <w:t>.</w:t>
      </w:r>
      <w:r w:rsidRPr="003A0A86" w:rsidR="003709C5">
        <w:rPr>
          <w:rFonts w:ascii="Arial" w:hAnsi="Arial" w:cs="Arial"/>
        </w:rPr>
        <w:t xml:space="preserve"> Zakona o prekršajima protiv javnog reda i mira </w:t>
      </w:r>
      <w:r w:rsidRPr="003A0A86" w:rsidR="00136DBF">
        <w:rPr>
          <w:rFonts w:ascii="Arial" w:hAnsi="Arial" w:cs="Arial"/>
        </w:rPr>
        <w:t>(„Narodne novine“</w:t>
      </w:r>
      <w:r w:rsidRPr="003A0A86" w:rsidR="001606BE">
        <w:rPr>
          <w:rFonts w:ascii="Arial" w:hAnsi="Arial" w:cs="Arial"/>
        </w:rPr>
        <w:t>,</w:t>
      </w:r>
      <w:r w:rsidRPr="003A0A86" w:rsidR="00136DBF">
        <w:rPr>
          <w:rFonts w:ascii="Arial" w:hAnsi="Arial" w:cs="Arial"/>
        </w:rPr>
        <w:t xml:space="preserve"> br</w:t>
      </w:r>
      <w:r w:rsidRPr="003A0A86" w:rsidR="00454F22">
        <w:rPr>
          <w:rFonts w:ascii="Arial" w:hAnsi="Arial" w:cs="Arial"/>
        </w:rPr>
        <w:t>oj: 5/90</w:t>
      </w:r>
      <w:r w:rsidRPr="003A0A86" w:rsidR="001606BE">
        <w:rPr>
          <w:rFonts w:ascii="Arial" w:hAnsi="Arial" w:cs="Arial"/>
        </w:rPr>
        <w:t>.</w:t>
      </w:r>
      <w:r w:rsidRPr="003A0A86" w:rsidR="00454F22">
        <w:rPr>
          <w:rFonts w:ascii="Arial" w:hAnsi="Arial" w:cs="Arial"/>
        </w:rPr>
        <w:t>, 30/90</w:t>
      </w:r>
      <w:r w:rsidRPr="003A0A86" w:rsidR="001606BE">
        <w:rPr>
          <w:rFonts w:ascii="Arial" w:hAnsi="Arial" w:cs="Arial"/>
        </w:rPr>
        <w:t>.</w:t>
      </w:r>
      <w:r w:rsidRPr="003A0A86" w:rsidR="00454F22">
        <w:rPr>
          <w:rFonts w:ascii="Arial" w:hAnsi="Arial" w:cs="Arial"/>
        </w:rPr>
        <w:t>, 47/90</w:t>
      </w:r>
      <w:r w:rsidRPr="003A0A86" w:rsidR="001606BE">
        <w:rPr>
          <w:rFonts w:ascii="Arial" w:hAnsi="Arial" w:cs="Arial"/>
        </w:rPr>
        <w:t>.</w:t>
      </w:r>
      <w:r w:rsidR="00565C3A">
        <w:rPr>
          <w:rFonts w:ascii="Arial" w:hAnsi="Arial" w:cs="Arial"/>
        </w:rPr>
        <w:t>,</w:t>
      </w:r>
      <w:r w:rsidRPr="003A0A86" w:rsidR="00454F22">
        <w:rPr>
          <w:rFonts w:ascii="Arial" w:hAnsi="Arial" w:cs="Arial"/>
        </w:rPr>
        <w:t xml:space="preserve"> 29/94</w:t>
      </w:r>
      <w:r w:rsidRPr="003A0A86" w:rsidR="001606BE">
        <w:rPr>
          <w:rFonts w:ascii="Arial" w:hAnsi="Arial" w:cs="Arial"/>
        </w:rPr>
        <w:t>.</w:t>
      </w:r>
      <w:r w:rsidR="00565C3A">
        <w:rPr>
          <w:rFonts w:ascii="Arial" w:hAnsi="Arial" w:cs="Arial"/>
        </w:rPr>
        <w:t>, 114/22.</w:t>
      </w:r>
      <w:r w:rsidRPr="003A0A86" w:rsidR="00454F22">
        <w:rPr>
          <w:rFonts w:ascii="Arial" w:hAnsi="Arial" w:cs="Arial"/>
        </w:rPr>
        <w:t>)</w:t>
      </w:r>
      <w:r w:rsidRPr="003A0A86" w:rsidR="00136DBF">
        <w:rPr>
          <w:rFonts w:ascii="Arial" w:hAnsi="Arial" w:cs="Arial"/>
        </w:rPr>
        <w:t xml:space="preserve"> </w:t>
      </w:r>
      <w:r w:rsidRPr="003A0A86" w:rsidR="00D93FC9">
        <w:rPr>
          <w:rFonts w:ascii="Arial" w:hAnsi="Arial" w:cs="Arial"/>
        </w:rPr>
        <w:t xml:space="preserve"> </w:t>
      </w:r>
      <w:r w:rsidRPr="003A0A86" w:rsidR="00F657AC">
        <w:rPr>
          <w:rFonts w:ascii="Arial" w:hAnsi="Arial" w:cs="Arial"/>
        </w:rPr>
        <w:t>odlučujući o žalbi</w:t>
      </w:r>
      <w:r w:rsidRPr="003A0A86" w:rsidR="00454F22">
        <w:rPr>
          <w:rFonts w:ascii="Arial" w:hAnsi="Arial" w:cs="Arial"/>
        </w:rPr>
        <w:t xml:space="preserve"> </w:t>
      </w:r>
      <w:r w:rsidR="00565C3A">
        <w:rPr>
          <w:rFonts w:ascii="Arial" w:hAnsi="Arial" w:cs="Arial"/>
        </w:rPr>
        <w:t xml:space="preserve"> prvookrivljenog Josipa Jurića </w:t>
      </w:r>
      <w:r w:rsidR="000F07D6">
        <w:rPr>
          <w:rFonts w:ascii="Arial" w:hAnsi="Arial" w:cs="Arial"/>
        </w:rPr>
        <w:t>podnesenoj</w:t>
      </w:r>
      <w:r w:rsidRPr="003A0A86" w:rsidR="00F5307F">
        <w:rPr>
          <w:rFonts w:ascii="Arial" w:hAnsi="Arial" w:cs="Arial"/>
        </w:rPr>
        <w:t xml:space="preserve"> </w:t>
      </w:r>
      <w:r w:rsidRPr="003A0A86" w:rsidR="00856BCF">
        <w:rPr>
          <w:rFonts w:ascii="Arial" w:hAnsi="Arial" w:cs="Arial"/>
        </w:rPr>
        <w:t>protiv presude Općinskog</w:t>
      </w:r>
      <w:r w:rsidR="000F07D6">
        <w:rPr>
          <w:rFonts w:ascii="Arial" w:hAnsi="Arial" w:cs="Arial"/>
        </w:rPr>
        <w:t xml:space="preserve"> prekršajnog</w:t>
      </w:r>
      <w:r w:rsidRPr="003A0A86" w:rsidR="00856BCF">
        <w:rPr>
          <w:rFonts w:ascii="Arial" w:hAnsi="Arial" w:cs="Arial"/>
        </w:rPr>
        <w:t xml:space="preserve"> </w:t>
      </w:r>
      <w:r w:rsidRPr="003A0A86" w:rsidR="003709C5">
        <w:rPr>
          <w:rFonts w:ascii="Arial" w:hAnsi="Arial" w:cs="Arial"/>
        </w:rPr>
        <w:t xml:space="preserve">suda u </w:t>
      </w:r>
      <w:r w:rsidR="00565C3A">
        <w:rPr>
          <w:rFonts w:ascii="Arial" w:hAnsi="Arial" w:cs="Arial"/>
        </w:rPr>
        <w:t>Zagrebu</w:t>
      </w:r>
      <w:r w:rsidRPr="003A0A86" w:rsidR="00B93CDB">
        <w:rPr>
          <w:rFonts w:ascii="Arial" w:hAnsi="Arial" w:cs="Arial"/>
        </w:rPr>
        <w:t xml:space="preserve"> </w:t>
      </w:r>
      <w:r w:rsidRPr="003A0A86" w:rsidR="003709C5">
        <w:rPr>
          <w:rFonts w:ascii="Arial" w:hAnsi="Arial" w:cs="Arial"/>
        </w:rPr>
        <w:t>broj:</w:t>
      </w:r>
      <w:r w:rsidRPr="003A0A86" w:rsidR="00F5307F">
        <w:rPr>
          <w:rFonts w:ascii="Arial" w:hAnsi="Arial" w:cs="Arial"/>
        </w:rPr>
        <w:t xml:space="preserve"> </w:t>
      </w:r>
      <w:r w:rsidR="00565C3A">
        <w:rPr>
          <w:rFonts w:ascii="Arial" w:hAnsi="Arial" w:cs="Arial"/>
        </w:rPr>
        <w:t>24. Pp-11384/2022</w:t>
      </w:r>
      <w:r w:rsidR="003A0A86">
        <w:rPr>
          <w:rFonts w:ascii="Arial" w:hAnsi="Arial" w:cs="Arial"/>
        </w:rPr>
        <w:t xml:space="preserve"> </w:t>
      </w:r>
      <w:r w:rsidRPr="003A0A86" w:rsidR="008326A1">
        <w:rPr>
          <w:rFonts w:ascii="Arial" w:hAnsi="Arial" w:cs="Arial"/>
        </w:rPr>
        <w:t>o</w:t>
      </w:r>
      <w:r w:rsidRPr="003A0A86" w:rsidR="00BC3756">
        <w:rPr>
          <w:rFonts w:ascii="Arial" w:hAnsi="Arial" w:cs="Arial"/>
        </w:rPr>
        <w:t>d</w:t>
      </w:r>
      <w:r w:rsidRPr="003A0A86" w:rsidR="008326A1">
        <w:rPr>
          <w:rFonts w:ascii="Arial" w:hAnsi="Arial" w:cs="Arial"/>
        </w:rPr>
        <w:t xml:space="preserve"> </w:t>
      </w:r>
      <w:r w:rsidR="00565C3A">
        <w:rPr>
          <w:rFonts w:ascii="Arial" w:hAnsi="Arial" w:cs="Arial"/>
        </w:rPr>
        <w:t>8. rujna 2023</w:t>
      </w:r>
      <w:r w:rsidRPr="003A0A86" w:rsidR="008326A1">
        <w:rPr>
          <w:rFonts w:ascii="Arial" w:hAnsi="Arial" w:cs="Arial"/>
        </w:rPr>
        <w:t xml:space="preserve">., </w:t>
      </w:r>
      <w:r w:rsidRPr="003A0A86" w:rsidR="003101E4">
        <w:rPr>
          <w:rFonts w:ascii="Arial" w:hAnsi="Arial" w:cs="Arial"/>
        </w:rPr>
        <w:t>na s</w:t>
      </w:r>
      <w:r w:rsidRPr="003A0A86" w:rsidR="00274A65">
        <w:rPr>
          <w:rFonts w:ascii="Arial" w:hAnsi="Arial" w:cs="Arial"/>
        </w:rPr>
        <w:t xml:space="preserve">jednici vijeća održanoj </w:t>
      </w:r>
      <w:r w:rsidR="00565C3A">
        <w:rPr>
          <w:rFonts w:ascii="Arial" w:hAnsi="Arial" w:cs="Arial"/>
        </w:rPr>
        <w:t>3. veljače 2026</w:t>
      </w:r>
      <w:r w:rsidRPr="003A0A86" w:rsidR="0051229B">
        <w:rPr>
          <w:rFonts w:ascii="Arial" w:hAnsi="Arial" w:cs="Arial"/>
        </w:rPr>
        <w:t xml:space="preserve">.   </w:t>
      </w:r>
      <w:r w:rsidRPr="003A0A86" w:rsidR="00007DCA">
        <w:rPr>
          <w:rFonts w:ascii="Arial" w:hAnsi="Arial" w:cs="Arial"/>
        </w:rPr>
        <w:t xml:space="preserve"> </w:t>
      </w:r>
    </w:p>
    <w:p w:rsidRPr="003A0A86" w:rsidR="0095516C" w:rsidP="00E52A2D" w:rsidRDefault="0095516C">
      <w:pPr>
        <w:jc w:val="both"/>
        <w:rPr>
          <w:rFonts w:ascii="Arial" w:hAnsi="Arial" w:cs="Arial"/>
        </w:rPr>
      </w:pPr>
    </w:p>
    <w:p w:rsidRPr="003A0A86" w:rsidR="00E83A5C" w:rsidP="00E52A2D" w:rsidRDefault="00F5307F">
      <w:pPr>
        <w:jc w:val="center"/>
        <w:rPr>
          <w:rFonts w:ascii="Arial" w:hAnsi="Arial" w:cs="Arial"/>
        </w:rPr>
      </w:pPr>
      <w:r w:rsidRPr="003A0A86">
        <w:rPr>
          <w:rFonts w:ascii="Arial" w:hAnsi="Arial" w:cs="Arial"/>
        </w:rPr>
        <w:t xml:space="preserve">r i j e š i o  </w:t>
      </w:r>
      <w:r w:rsidRPr="003A0A86" w:rsidR="00393365">
        <w:rPr>
          <w:rFonts w:ascii="Arial" w:hAnsi="Arial" w:cs="Arial"/>
        </w:rPr>
        <w:t xml:space="preserve">   j e</w:t>
      </w:r>
    </w:p>
    <w:p w:rsidRPr="003A0A86" w:rsidR="00E33E00" w:rsidP="00E52A2D" w:rsidRDefault="00E33E00">
      <w:pPr>
        <w:rPr>
          <w:rFonts w:ascii="Arial" w:hAnsi="Arial" w:cs="Arial"/>
        </w:rPr>
      </w:pPr>
    </w:p>
    <w:p w:rsidRPr="003A0A86" w:rsidR="004F77EA" w:rsidP="00E52A2D" w:rsidRDefault="004F77EA">
      <w:pPr>
        <w:jc w:val="center"/>
        <w:rPr>
          <w:rFonts w:ascii="Arial" w:hAnsi="Arial" w:cs="Arial"/>
        </w:rPr>
      </w:pPr>
    </w:p>
    <w:p w:rsidRPr="003A0A86" w:rsidR="005C2027" w:rsidP="00E52A2D" w:rsidRDefault="003E4FA4">
      <w:pPr>
        <w:ind w:firstLine="708"/>
        <w:jc w:val="both"/>
        <w:rPr>
          <w:rFonts w:ascii="Arial" w:hAnsi="Arial" w:cs="Arial"/>
        </w:rPr>
      </w:pPr>
      <w:r w:rsidRPr="003A0A86">
        <w:rPr>
          <w:rFonts w:ascii="Arial" w:hAnsi="Arial" w:cs="Arial"/>
        </w:rPr>
        <w:t>Prihvaća se žalba</w:t>
      </w:r>
      <w:r w:rsidR="00565C3A">
        <w:rPr>
          <w:rFonts w:ascii="Arial" w:hAnsi="Arial" w:cs="Arial"/>
        </w:rPr>
        <w:t xml:space="preserve"> prvookrivljenog Josipa Jurića</w:t>
      </w:r>
      <w:r w:rsidRPr="003A0A86" w:rsidR="00091C2E">
        <w:rPr>
          <w:rFonts w:ascii="Arial" w:hAnsi="Arial" w:cs="Arial"/>
        </w:rPr>
        <w:t xml:space="preserve">, </w:t>
      </w:r>
      <w:r w:rsidRPr="003A0A86" w:rsidR="00454F22">
        <w:rPr>
          <w:rFonts w:ascii="Arial" w:hAnsi="Arial" w:cs="Arial"/>
        </w:rPr>
        <w:t>p</w:t>
      </w:r>
      <w:r w:rsidRPr="003A0A86" w:rsidR="00856BCF">
        <w:rPr>
          <w:rFonts w:ascii="Arial" w:hAnsi="Arial" w:cs="Arial"/>
        </w:rPr>
        <w:t>obijana</w:t>
      </w:r>
      <w:r w:rsidRPr="003A0A86" w:rsidR="00454F22">
        <w:rPr>
          <w:rFonts w:ascii="Arial" w:hAnsi="Arial" w:cs="Arial"/>
        </w:rPr>
        <w:t xml:space="preserve"> </w:t>
      </w:r>
      <w:r w:rsidRPr="003A0A86" w:rsidR="00F5307F">
        <w:rPr>
          <w:rFonts w:ascii="Arial" w:hAnsi="Arial" w:cs="Arial"/>
        </w:rPr>
        <w:t>presuda</w:t>
      </w:r>
      <w:r w:rsidRPr="003A0A86" w:rsidR="00454F22">
        <w:rPr>
          <w:rFonts w:ascii="Arial" w:hAnsi="Arial" w:cs="Arial"/>
        </w:rPr>
        <w:t xml:space="preserve"> </w:t>
      </w:r>
      <w:r w:rsidRPr="003A0A86" w:rsidR="00091C2E">
        <w:rPr>
          <w:rFonts w:ascii="Arial" w:hAnsi="Arial" w:cs="Arial"/>
        </w:rPr>
        <w:t>se ukida</w:t>
      </w:r>
      <w:r w:rsidRPr="003A0A86" w:rsidR="00034D65">
        <w:rPr>
          <w:rFonts w:ascii="Arial" w:hAnsi="Arial" w:cs="Arial"/>
        </w:rPr>
        <w:t xml:space="preserve"> </w:t>
      </w:r>
      <w:r w:rsidR="00E52A2D">
        <w:rPr>
          <w:rFonts w:ascii="Arial" w:hAnsi="Arial" w:cs="Arial"/>
        </w:rPr>
        <w:t xml:space="preserve">u odnosu na žalitelja </w:t>
      </w:r>
      <w:r w:rsidRPr="003A0A86" w:rsidR="00F5307F">
        <w:rPr>
          <w:rFonts w:ascii="Arial" w:hAnsi="Arial" w:cs="Arial"/>
        </w:rPr>
        <w:t xml:space="preserve">i predmet </w:t>
      </w:r>
      <w:r w:rsidRPr="003A0A86" w:rsidR="002E6CB9">
        <w:rPr>
          <w:rFonts w:ascii="Arial" w:hAnsi="Arial" w:cs="Arial"/>
        </w:rPr>
        <w:t>dostavlja</w:t>
      </w:r>
      <w:r w:rsidRPr="003A0A86" w:rsidR="00F5307F">
        <w:rPr>
          <w:rFonts w:ascii="Arial" w:hAnsi="Arial" w:cs="Arial"/>
        </w:rPr>
        <w:t xml:space="preserve"> prvostup</w:t>
      </w:r>
      <w:r w:rsidRPr="003A0A86" w:rsidR="00454F22">
        <w:rPr>
          <w:rFonts w:ascii="Arial" w:hAnsi="Arial" w:cs="Arial"/>
        </w:rPr>
        <w:t>anjskom sudu</w:t>
      </w:r>
      <w:r w:rsidR="00E52A2D">
        <w:rPr>
          <w:rFonts w:ascii="Arial" w:hAnsi="Arial" w:cs="Arial"/>
        </w:rPr>
        <w:t xml:space="preserve"> u tom dijelu</w:t>
      </w:r>
      <w:r w:rsidRPr="003A0A86" w:rsidR="00454F22">
        <w:rPr>
          <w:rFonts w:ascii="Arial" w:hAnsi="Arial" w:cs="Arial"/>
        </w:rPr>
        <w:t xml:space="preserve"> na ponovno suđenje</w:t>
      </w:r>
      <w:r w:rsidRPr="003A0A86" w:rsidR="008326A1">
        <w:rPr>
          <w:rFonts w:ascii="Arial" w:hAnsi="Arial" w:cs="Arial"/>
        </w:rPr>
        <w:t xml:space="preserve">. </w:t>
      </w:r>
    </w:p>
    <w:p w:rsidRPr="003A0A86" w:rsidR="0095516C" w:rsidP="00E52A2D" w:rsidRDefault="0095516C">
      <w:pPr>
        <w:jc w:val="both"/>
        <w:rPr>
          <w:rFonts w:ascii="Arial" w:hAnsi="Arial" w:cs="Arial"/>
        </w:rPr>
      </w:pPr>
    </w:p>
    <w:p w:rsidRPr="003A0A86" w:rsidR="00440F0F" w:rsidP="00E52A2D" w:rsidRDefault="00B00F65">
      <w:pPr>
        <w:jc w:val="center"/>
        <w:rPr>
          <w:rFonts w:ascii="Arial" w:hAnsi="Arial" w:cs="Arial"/>
        </w:rPr>
      </w:pPr>
      <w:r w:rsidRPr="003A0A86">
        <w:rPr>
          <w:rFonts w:ascii="Arial" w:hAnsi="Arial" w:cs="Arial"/>
        </w:rPr>
        <w:t>Obrazloženj</w:t>
      </w:r>
      <w:r w:rsidRPr="003A0A86" w:rsidR="0023054E">
        <w:rPr>
          <w:rFonts w:ascii="Arial" w:hAnsi="Arial" w:cs="Arial"/>
        </w:rPr>
        <w:t>e</w:t>
      </w:r>
    </w:p>
    <w:p w:rsidRPr="003A0A86" w:rsidR="009C1628" w:rsidP="00E52A2D" w:rsidRDefault="009C1628">
      <w:pPr>
        <w:jc w:val="center"/>
        <w:rPr>
          <w:rFonts w:ascii="Arial" w:hAnsi="Arial" w:cs="Arial"/>
        </w:rPr>
      </w:pPr>
    </w:p>
    <w:p w:rsidRPr="003A0A86" w:rsidR="000F07D6" w:rsidP="00E52A2D" w:rsidRDefault="003E4FA4">
      <w:pPr>
        <w:ind w:firstLine="708"/>
        <w:jc w:val="both"/>
        <w:rPr>
          <w:rFonts w:ascii="Arial" w:hAnsi="Arial" w:cs="Arial"/>
        </w:rPr>
      </w:pPr>
      <w:r w:rsidRPr="003A0A86">
        <w:rPr>
          <w:rFonts w:ascii="Arial" w:hAnsi="Arial" w:cs="Arial"/>
        </w:rPr>
        <w:t>1.</w:t>
      </w:r>
      <w:r w:rsidR="003A0A86">
        <w:rPr>
          <w:rFonts w:ascii="Arial" w:hAnsi="Arial" w:cs="Arial"/>
        </w:rPr>
        <w:t xml:space="preserve"> </w:t>
      </w:r>
      <w:r w:rsidRPr="003A0A86" w:rsidR="00091C2E">
        <w:rPr>
          <w:rFonts w:ascii="Arial" w:hAnsi="Arial" w:cs="Arial"/>
        </w:rPr>
        <w:t>P</w:t>
      </w:r>
      <w:r w:rsidR="003A0A86">
        <w:rPr>
          <w:rFonts w:ascii="Arial" w:hAnsi="Arial" w:cs="Arial"/>
        </w:rPr>
        <w:t>obijano</w:t>
      </w:r>
      <w:r w:rsidRPr="003A0A86" w:rsidR="00B35141">
        <w:rPr>
          <w:rFonts w:ascii="Arial" w:hAnsi="Arial" w:cs="Arial"/>
        </w:rPr>
        <w:t>m</w:t>
      </w:r>
      <w:r w:rsidRPr="003A0A86" w:rsidR="00422F9E">
        <w:rPr>
          <w:rFonts w:ascii="Arial" w:hAnsi="Arial" w:cs="Arial"/>
        </w:rPr>
        <w:t xml:space="preserve"> presudom </w:t>
      </w:r>
      <w:r w:rsidR="00565C3A">
        <w:rPr>
          <w:rFonts w:ascii="Arial" w:hAnsi="Arial" w:cs="Arial"/>
        </w:rPr>
        <w:t>prvookrivljeni Josip Jurić</w:t>
      </w:r>
      <w:r w:rsidR="000F07D6">
        <w:rPr>
          <w:rFonts w:ascii="Arial" w:hAnsi="Arial" w:cs="Arial"/>
        </w:rPr>
        <w:t xml:space="preserve"> </w:t>
      </w:r>
      <w:r w:rsidRPr="003A0A86" w:rsidR="00856BCF">
        <w:rPr>
          <w:rFonts w:ascii="Arial" w:hAnsi="Arial" w:cs="Arial"/>
        </w:rPr>
        <w:t>je</w:t>
      </w:r>
      <w:r w:rsidRPr="003A0A86" w:rsidR="00EE5B34">
        <w:rPr>
          <w:rFonts w:ascii="Arial" w:hAnsi="Arial" w:cs="Arial"/>
        </w:rPr>
        <w:t xml:space="preserve"> </w:t>
      </w:r>
      <w:r w:rsidRPr="003A0A86" w:rsidR="009E2F8A">
        <w:rPr>
          <w:rFonts w:ascii="Arial" w:hAnsi="Arial" w:cs="Arial"/>
        </w:rPr>
        <w:t>proglašen</w:t>
      </w:r>
      <w:r w:rsidR="00565C3A">
        <w:rPr>
          <w:rFonts w:ascii="Arial" w:hAnsi="Arial" w:cs="Arial"/>
        </w:rPr>
        <w:t xml:space="preserve"> krivim</w:t>
      </w:r>
      <w:r w:rsidRPr="003A0A86" w:rsidR="00091C2E">
        <w:rPr>
          <w:rFonts w:ascii="Arial" w:hAnsi="Arial" w:cs="Arial"/>
        </w:rPr>
        <w:t xml:space="preserve"> da je na način činjenično opisan u</w:t>
      </w:r>
      <w:r w:rsidRPr="003A0A86" w:rsidR="00E21B9D">
        <w:rPr>
          <w:rFonts w:ascii="Arial" w:hAnsi="Arial" w:cs="Arial"/>
        </w:rPr>
        <w:t xml:space="preserve"> </w:t>
      </w:r>
      <w:r w:rsidRPr="003A0A86" w:rsidR="00856BCF">
        <w:rPr>
          <w:rFonts w:ascii="Arial" w:hAnsi="Arial" w:cs="Arial"/>
        </w:rPr>
        <w:t>izreci</w:t>
      </w:r>
      <w:r w:rsidRPr="003A0A86" w:rsidR="00091C2E">
        <w:rPr>
          <w:rFonts w:ascii="Arial" w:hAnsi="Arial" w:cs="Arial"/>
        </w:rPr>
        <w:t xml:space="preserve"> </w:t>
      </w:r>
      <w:r w:rsidR="00565C3A">
        <w:rPr>
          <w:rFonts w:ascii="Arial" w:hAnsi="Arial" w:cs="Arial"/>
        </w:rPr>
        <w:t>pobijane presude počinio</w:t>
      </w:r>
      <w:r w:rsidRPr="003A0A86" w:rsidR="0052768E">
        <w:rPr>
          <w:rFonts w:ascii="Arial" w:hAnsi="Arial" w:cs="Arial"/>
        </w:rPr>
        <w:t xml:space="preserve"> </w:t>
      </w:r>
      <w:r w:rsidRPr="003A0A86" w:rsidR="000F67E8">
        <w:rPr>
          <w:rFonts w:ascii="Arial" w:hAnsi="Arial" w:cs="Arial"/>
        </w:rPr>
        <w:t xml:space="preserve">prekršaj </w:t>
      </w:r>
      <w:r w:rsidR="00565C3A">
        <w:rPr>
          <w:rFonts w:ascii="Arial" w:hAnsi="Arial" w:cs="Arial"/>
        </w:rPr>
        <w:t>iz članka 6</w:t>
      </w:r>
      <w:r w:rsidRPr="003A0A86" w:rsidR="0052768E">
        <w:rPr>
          <w:rFonts w:ascii="Arial" w:hAnsi="Arial" w:cs="Arial"/>
        </w:rPr>
        <w:t>.</w:t>
      </w:r>
      <w:r w:rsidRPr="003A0A86" w:rsidR="000F67E8">
        <w:rPr>
          <w:rFonts w:ascii="Arial" w:hAnsi="Arial" w:cs="Arial"/>
        </w:rPr>
        <w:t xml:space="preserve"> Zakona o</w:t>
      </w:r>
      <w:r w:rsidRPr="003A0A86" w:rsidR="00E21B9D">
        <w:rPr>
          <w:rFonts w:ascii="Arial" w:hAnsi="Arial" w:cs="Arial"/>
        </w:rPr>
        <w:t xml:space="preserve"> prekršajima</w:t>
      </w:r>
      <w:r w:rsidR="000F07D6">
        <w:rPr>
          <w:rFonts w:ascii="Arial" w:hAnsi="Arial" w:cs="Arial"/>
        </w:rPr>
        <w:t xml:space="preserve"> protiv</w:t>
      </w:r>
      <w:r w:rsidRPr="003A0A86" w:rsidR="00E21B9D">
        <w:rPr>
          <w:rFonts w:ascii="Arial" w:hAnsi="Arial" w:cs="Arial"/>
        </w:rPr>
        <w:t xml:space="preserve"> javnog reda i mira</w:t>
      </w:r>
      <w:r w:rsidR="00565C3A">
        <w:rPr>
          <w:rFonts w:ascii="Arial" w:hAnsi="Arial" w:cs="Arial"/>
        </w:rPr>
        <w:t xml:space="preserve"> </w:t>
      </w:r>
      <w:r w:rsidR="003A0A86">
        <w:rPr>
          <w:rFonts w:ascii="Arial" w:hAnsi="Arial" w:cs="Arial"/>
        </w:rPr>
        <w:t>za</w:t>
      </w:r>
      <w:r w:rsidR="00565C3A">
        <w:rPr>
          <w:rFonts w:ascii="Arial" w:hAnsi="Arial" w:cs="Arial"/>
        </w:rPr>
        <w:t xml:space="preserve"> koji prekršaj mu</w:t>
      </w:r>
      <w:r w:rsidRPr="003A0A86" w:rsidR="00E21B9D">
        <w:rPr>
          <w:rFonts w:ascii="Arial" w:hAnsi="Arial" w:cs="Arial"/>
        </w:rPr>
        <w:t xml:space="preserve"> je izrečena </w:t>
      </w:r>
      <w:r w:rsidRPr="003A0A86" w:rsidR="00856BCF">
        <w:rPr>
          <w:rFonts w:ascii="Arial" w:hAnsi="Arial" w:cs="Arial"/>
        </w:rPr>
        <w:t xml:space="preserve">novčana kazna u iznosu od </w:t>
      </w:r>
      <w:r w:rsidR="00565C3A">
        <w:rPr>
          <w:rFonts w:ascii="Arial" w:hAnsi="Arial" w:cs="Arial"/>
        </w:rPr>
        <w:t>150,00</w:t>
      </w:r>
      <w:r w:rsidR="003A0A86">
        <w:rPr>
          <w:rFonts w:ascii="Arial" w:hAnsi="Arial" w:cs="Arial"/>
        </w:rPr>
        <w:t xml:space="preserve"> eura</w:t>
      </w:r>
      <w:r w:rsidRPr="003A0A86" w:rsidR="00856BCF">
        <w:rPr>
          <w:rFonts w:ascii="Arial" w:hAnsi="Arial" w:cs="Arial"/>
        </w:rPr>
        <w:t xml:space="preserve"> koju </w:t>
      </w:r>
      <w:r w:rsidRPr="003A0A86" w:rsidR="00A5427A">
        <w:rPr>
          <w:rFonts w:ascii="Arial" w:hAnsi="Arial" w:cs="Arial"/>
        </w:rPr>
        <w:t xml:space="preserve">kaznu je </w:t>
      </w:r>
      <w:r w:rsidR="00565C3A">
        <w:rPr>
          <w:rFonts w:ascii="Arial" w:hAnsi="Arial" w:cs="Arial"/>
        </w:rPr>
        <w:t>obvezan</w:t>
      </w:r>
      <w:r w:rsidR="000F07D6">
        <w:rPr>
          <w:rFonts w:ascii="Arial" w:hAnsi="Arial" w:cs="Arial"/>
        </w:rPr>
        <w:t xml:space="preserve"> platiti u roku </w:t>
      </w:r>
      <w:r w:rsidR="00565C3A">
        <w:rPr>
          <w:rFonts w:ascii="Arial" w:hAnsi="Arial" w:cs="Arial"/>
        </w:rPr>
        <w:t>3 mjeseca</w:t>
      </w:r>
      <w:r w:rsidRPr="003A0A86" w:rsidR="00856BCF">
        <w:rPr>
          <w:rFonts w:ascii="Arial" w:hAnsi="Arial" w:cs="Arial"/>
        </w:rPr>
        <w:t xml:space="preserve"> </w:t>
      </w:r>
      <w:r w:rsidR="000F07D6">
        <w:rPr>
          <w:rFonts w:ascii="Arial" w:hAnsi="Arial" w:cs="Arial"/>
        </w:rPr>
        <w:t xml:space="preserve">po </w:t>
      </w:r>
      <w:r w:rsidRPr="003A0A86" w:rsidR="00856BCF">
        <w:rPr>
          <w:rFonts w:ascii="Arial" w:hAnsi="Arial" w:cs="Arial"/>
        </w:rPr>
        <w:t>pravomoć</w:t>
      </w:r>
      <w:r w:rsidR="003A0A86">
        <w:rPr>
          <w:rFonts w:ascii="Arial" w:hAnsi="Arial" w:cs="Arial"/>
        </w:rPr>
        <w:t>n</w:t>
      </w:r>
      <w:r w:rsidRPr="003A0A86" w:rsidR="00856BCF">
        <w:rPr>
          <w:rFonts w:ascii="Arial" w:hAnsi="Arial" w:cs="Arial"/>
        </w:rPr>
        <w:t xml:space="preserve">osti presude, </w:t>
      </w:r>
      <w:r w:rsidR="003A0A86">
        <w:rPr>
          <w:rFonts w:ascii="Arial" w:hAnsi="Arial" w:cs="Arial"/>
        </w:rPr>
        <w:t xml:space="preserve">a ako u tom roku </w:t>
      </w:r>
      <w:r w:rsidRPr="003A0A86" w:rsidR="00856BCF">
        <w:rPr>
          <w:rFonts w:ascii="Arial" w:hAnsi="Arial" w:cs="Arial"/>
        </w:rPr>
        <w:t>plati dvije trećine</w:t>
      </w:r>
      <w:r w:rsidR="003A0A86">
        <w:rPr>
          <w:rFonts w:ascii="Arial" w:hAnsi="Arial" w:cs="Arial"/>
        </w:rPr>
        <w:t xml:space="preserve"> izrečene novčane kazne smatrat</w:t>
      </w:r>
      <w:r w:rsidRPr="003A0A86" w:rsidR="00856BCF">
        <w:rPr>
          <w:rFonts w:ascii="Arial" w:hAnsi="Arial" w:cs="Arial"/>
        </w:rPr>
        <w:t xml:space="preserve"> će se da je novčana kazna plaćena u cjelini sukladno </w:t>
      </w:r>
      <w:r w:rsidR="000F07D6">
        <w:rPr>
          <w:rFonts w:ascii="Arial" w:hAnsi="Arial" w:cs="Arial"/>
        </w:rPr>
        <w:t>članku 152. stavku</w:t>
      </w:r>
      <w:r w:rsidR="00565C3A">
        <w:rPr>
          <w:rFonts w:ascii="Arial" w:hAnsi="Arial" w:cs="Arial"/>
        </w:rPr>
        <w:t xml:space="preserve"> 3. Prekršajnog zakona, te je okrivljenik </w:t>
      </w:r>
      <w:r w:rsidRPr="003A0A86" w:rsidR="00856BCF">
        <w:rPr>
          <w:rFonts w:ascii="Arial" w:hAnsi="Arial" w:cs="Arial"/>
        </w:rPr>
        <w:t xml:space="preserve"> </w:t>
      </w:r>
      <w:r w:rsidR="00565C3A">
        <w:rPr>
          <w:rFonts w:ascii="Arial" w:hAnsi="Arial" w:cs="Arial"/>
        </w:rPr>
        <w:t xml:space="preserve">obvezan </w:t>
      </w:r>
      <w:r w:rsidRPr="003A0A86" w:rsidR="000F07D6">
        <w:rPr>
          <w:rFonts w:ascii="Arial" w:hAnsi="Arial" w:cs="Arial"/>
        </w:rPr>
        <w:t xml:space="preserve">na naknadu troškova prekršajnog </w:t>
      </w:r>
      <w:r w:rsidR="000F07D6">
        <w:rPr>
          <w:rFonts w:ascii="Arial" w:hAnsi="Arial" w:cs="Arial"/>
        </w:rPr>
        <w:t>postupka u</w:t>
      </w:r>
      <w:r w:rsidR="00565C3A">
        <w:rPr>
          <w:rFonts w:ascii="Arial" w:hAnsi="Arial" w:cs="Arial"/>
        </w:rPr>
        <w:t xml:space="preserve"> paušalnom</w:t>
      </w:r>
      <w:r w:rsidR="000F07D6">
        <w:rPr>
          <w:rFonts w:ascii="Arial" w:hAnsi="Arial" w:cs="Arial"/>
        </w:rPr>
        <w:t xml:space="preserve"> iznosu od </w:t>
      </w:r>
      <w:r w:rsidR="00565C3A">
        <w:rPr>
          <w:rFonts w:ascii="Arial" w:hAnsi="Arial" w:cs="Arial"/>
        </w:rPr>
        <w:t>30,00 eura, a na temelju članka 139. stavka 3. u svezi sa člankom 138. stavkom 3. točke 3. Prekršajnog zakona.</w:t>
      </w:r>
    </w:p>
    <w:p w:rsidRPr="003A0A86" w:rsidR="00AC17FD" w:rsidP="00E52A2D" w:rsidRDefault="00AC17FD">
      <w:pPr>
        <w:jc w:val="both"/>
        <w:rPr>
          <w:rFonts w:ascii="Arial" w:hAnsi="Arial" w:cs="Arial"/>
        </w:rPr>
      </w:pPr>
    </w:p>
    <w:p w:rsidR="00565C3A" w:rsidP="00E52A2D" w:rsidRDefault="00565C3A">
      <w:pPr>
        <w:ind w:firstLine="708"/>
        <w:jc w:val="both"/>
        <w:rPr>
          <w:rFonts w:ascii="Arial" w:hAnsi="Arial" w:cs="Arial"/>
        </w:rPr>
      </w:pPr>
      <w:r>
        <w:rPr>
          <w:rFonts w:ascii="Arial" w:hAnsi="Arial" w:cs="Arial"/>
        </w:rPr>
        <w:t>2</w:t>
      </w:r>
      <w:r w:rsidRPr="003A0A86" w:rsidR="003E4FA4">
        <w:rPr>
          <w:rFonts w:ascii="Arial" w:hAnsi="Arial" w:cs="Arial"/>
        </w:rPr>
        <w:t xml:space="preserve">. </w:t>
      </w:r>
      <w:r>
        <w:rPr>
          <w:rFonts w:ascii="Arial" w:hAnsi="Arial" w:cs="Arial"/>
        </w:rPr>
        <w:t>Istom presudom na temelju članka 182. točke 3. Prekršajnog zakona drugookrivljeni Ognjen Minić je oslobođen od optužne da bi počinio prekršaj iz članka 13. Zakona o prekršajima protiv javnog reda i mira te je u tom dijelu određeno da troškovi prekršajnog postupka padaju na teret proračunskih sredstava suda.</w:t>
      </w:r>
    </w:p>
    <w:p w:rsidR="00565C3A" w:rsidP="00E52A2D" w:rsidRDefault="00565C3A">
      <w:pPr>
        <w:jc w:val="both"/>
        <w:rPr>
          <w:rFonts w:ascii="Arial" w:hAnsi="Arial" w:cs="Arial"/>
        </w:rPr>
      </w:pPr>
    </w:p>
    <w:p w:rsidRPr="003A0A86" w:rsidR="00755A81" w:rsidP="00E52A2D" w:rsidRDefault="00565C3A">
      <w:pPr>
        <w:ind w:firstLine="708"/>
        <w:jc w:val="both"/>
        <w:rPr>
          <w:rFonts w:ascii="Arial" w:hAnsi="Arial" w:cs="Arial"/>
        </w:rPr>
      </w:pPr>
      <w:r>
        <w:rPr>
          <w:rFonts w:ascii="Arial" w:hAnsi="Arial" w:cs="Arial"/>
        </w:rPr>
        <w:t xml:space="preserve">3. </w:t>
      </w:r>
      <w:r w:rsidRPr="003A0A86" w:rsidR="00F5307F">
        <w:rPr>
          <w:rFonts w:ascii="Arial" w:hAnsi="Arial" w:cs="Arial"/>
        </w:rPr>
        <w:t>Protiv te presude</w:t>
      </w:r>
      <w:r w:rsidRPr="003A0A86" w:rsidR="00397201">
        <w:rPr>
          <w:rFonts w:ascii="Arial" w:hAnsi="Arial" w:cs="Arial"/>
        </w:rPr>
        <w:t xml:space="preserve"> </w:t>
      </w:r>
      <w:r>
        <w:rPr>
          <w:rFonts w:ascii="Arial" w:hAnsi="Arial" w:cs="Arial"/>
        </w:rPr>
        <w:t>prvookrivljeni Josip Jurić</w:t>
      </w:r>
      <w:r w:rsidRPr="003A0A86" w:rsidR="00856BCF">
        <w:rPr>
          <w:rFonts w:ascii="Arial" w:hAnsi="Arial" w:cs="Arial"/>
        </w:rPr>
        <w:t xml:space="preserve"> </w:t>
      </w:r>
      <w:r w:rsidRPr="003A0A86" w:rsidR="00755A81">
        <w:rPr>
          <w:rFonts w:ascii="Arial" w:hAnsi="Arial" w:cs="Arial"/>
        </w:rPr>
        <w:t>je</w:t>
      </w:r>
      <w:r w:rsidRPr="003A0A86" w:rsidR="00684C95">
        <w:rPr>
          <w:rFonts w:ascii="Arial" w:hAnsi="Arial" w:cs="Arial"/>
        </w:rPr>
        <w:t xml:space="preserve"> </w:t>
      </w:r>
      <w:r w:rsidRPr="003A0A86" w:rsidR="00575F2F">
        <w:rPr>
          <w:rFonts w:ascii="Arial" w:hAnsi="Arial" w:cs="Arial"/>
        </w:rPr>
        <w:t>pravodobno</w:t>
      </w:r>
      <w:r w:rsidRPr="003A0A86" w:rsidR="009D57A7">
        <w:rPr>
          <w:rFonts w:ascii="Arial" w:hAnsi="Arial" w:cs="Arial"/>
        </w:rPr>
        <w:t xml:space="preserve"> </w:t>
      </w:r>
      <w:r>
        <w:rPr>
          <w:rFonts w:ascii="Arial" w:hAnsi="Arial" w:cs="Arial"/>
        </w:rPr>
        <w:t>podnio</w:t>
      </w:r>
      <w:r w:rsidRPr="003A0A86" w:rsidR="00755A81">
        <w:rPr>
          <w:rFonts w:ascii="Arial" w:hAnsi="Arial" w:cs="Arial"/>
        </w:rPr>
        <w:t xml:space="preserve"> žalbu</w:t>
      </w:r>
      <w:r>
        <w:rPr>
          <w:rFonts w:ascii="Arial" w:hAnsi="Arial" w:cs="Arial"/>
        </w:rPr>
        <w:t xml:space="preserve"> iz svih žalbenih osnova, dakle bitne povrede odredaba prekršajnog postupka, </w:t>
      </w:r>
      <w:r w:rsidRPr="003A0A86" w:rsidR="009D57A7">
        <w:rPr>
          <w:rFonts w:ascii="Arial" w:hAnsi="Arial" w:cs="Arial"/>
        </w:rPr>
        <w:t xml:space="preserve">zbog </w:t>
      </w:r>
      <w:r w:rsidRPr="003A0A86" w:rsidR="000F07D6">
        <w:rPr>
          <w:rFonts w:ascii="Arial" w:hAnsi="Arial" w:cs="Arial"/>
        </w:rPr>
        <w:t>pogrešno i nepotpun</w:t>
      </w:r>
      <w:r w:rsidR="000F07D6">
        <w:rPr>
          <w:rFonts w:ascii="Arial" w:hAnsi="Arial" w:cs="Arial"/>
        </w:rPr>
        <w:t xml:space="preserve">o utvrđenog činjeničnog stanja, pogrešne primjene materijalnog </w:t>
      </w:r>
      <w:r w:rsidR="000F07D6">
        <w:rPr>
          <w:rFonts w:ascii="Arial" w:hAnsi="Arial" w:cs="Arial"/>
        </w:rPr>
        <w:lastRenderedPageBreak/>
        <w:t>prava</w:t>
      </w:r>
      <w:r w:rsidR="00F86429">
        <w:rPr>
          <w:rFonts w:ascii="Arial" w:hAnsi="Arial" w:cs="Arial"/>
        </w:rPr>
        <w:t xml:space="preserve"> te odluke o izrečenoj novčanoj kazni</w:t>
      </w:r>
      <w:r w:rsidR="000F07D6">
        <w:rPr>
          <w:rFonts w:ascii="Arial" w:hAnsi="Arial" w:cs="Arial"/>
        </w:rPr>
        <w:t xml:space="preserve">. </w:t>
      </w:r>
      <w:r w:rsidR="00F86429">
        <w:rPr>
          <w:rFonts w:ascii="Arial" w:hAnsi="Arial" w:cs="Arial"/>
        </w:rPr>
        <w:t>Žalitelj ističe</w:t>
      </w:r>
      <w:r w:rsidR="003A0A86">
        <w:rPr>
          <w:rFonts w:ascii="Arial" w:hAnsi="Arial" w:cs="Arial"/>
        </w:rPr>
        <w:t xml:space="preserve"> </w:t>
      </w:r>
      <w:r w:rsidR="00F86429">
        <w:rPr>
          <w:rFonts w:ascii="Arial" w:hAnsi="Arial" w:cs="Arial"/>
        </w:rPr>
        <w:t>u bitnom da sud nije prihvatio njegovu obranu, a da je prihvatio kontradiktorne izjave drugookrivljenog i svjedoka Zorana Rihtera, te da nije provedeno suočenje između prvo i drugookrivljenika, a da je prvostupanjski sud navedeno obrazložio da se nisu odazvali pozivu suda te da je sud s obzirom na provedene dokaze i iskaz ispitanog svjedoka djelatnika policije Zorana Rihtera zaključio da isto nije potrebno i da bi dovelo do odugovlačenja postupka. Međutim, žalitelj ističe da je navedeno postupanje suda na njegovu štetu, da se uredno pojavljivao na zakazane rasprave očekujući dolazak drugookrivljenika koji se n</w:t>
      </w:r>
      <w:r w:rsidR="00E52A2D">
        <w:rPr>
          <w:rFonts w:ascii="Arial" w:hAnsi="Arial" w:cs="Arial"/>
        </w:rPr>
        <w:t>a iste nije pojavljivao, a da</w:t>
      </w:r>
      <w:r w:rsidR="00F86429">
        <w:rPr>
          <w:rFonts w:ascii="Arial" w:hAnsi="Arial" w:cs="Arial"/>
        </w:rPr>
        <w:t xml:space="preserve"> na zadnju raspravu od 5. rujna 2023. nije pristupio iz opravdanih razloga o čemu je dan prije rasprave izvijestio sud. Dakle, žalitelj smatra da je u svakom slučaju trebalo provesti dokaz suočenja između okrivljenika, a jednako tako ukazuje na kontradiktornosti u iskazima svjedoka policijskog službenika Zorana Rihtera i drugookrivljenika Ognjena Minića.</w:t>
      </w:r>
    </w:p>
    <w:p w:rsidRPr="003A0A86" w:rsidR="004A3D83" w:rsidP="00E52A2D" w:rsidRDefault="004A3D83">
      <w:pPr>
        <w:jc w:val="both"/>
        <w:rPr>
          <w:rFonts w:ascii="Arial" w:hAnsi="Arial" w:cs="Arial"/>
        </w:rPr>
      </w:pPr>
    </w:p>
    <w:p w:rsidRPr="003A0A86" w:rsidR="00856BCF" w:rsidP="00E52A2D" w:rsidRDefault="00F86429">
      <w:pPr>
        <w:ind w:firstLine="708"/>
        <w:jc w:val="both"/>
        <w:rPr>
          <w:rFonts w:ascii="Arial" w:hAnsi="Arial" w:cs="Arial"/>
        </w:rPr>
      </w:pPr>
      <w:r>
        <w:rPr>
          <w:rFonts w:ascii="Arial" w:hAnsi="Arial" w:cs="Arial"/>
        </w:rPr>
        <w:t xml:space="preserve">4. </w:t>
      </w:r>
      <w:r w:rsidRPr="003A0A86" w:rsidR="004A3D83">
        <w:rPr>
          <w:rFonts w:ascii="Arial" w:hAnsi="Arial" w:cs="Arial"/>
        </w:rPr>
        <w:t xml:space="preserve">Predlaže da se </w:t>
      </w:r>
      <w:r w:rsidRPr="003A0A86" w:rsidR="00856BCF">
        <w:rPr>
          <w:rFonts w:ascii="Arial" w:hAnsi="Arial" w:cs="Arial"/>
        </w:rPr>
        <w:t>iz razloga nav</w:t>
      </w:r>
      <w:r>
        <w:rPr>
          <w:rFonts w:ascii="Arial" w:hAnsi="Arial" w:cs="Arial"/>
        </w:rPr>
        <w:t>edenih u žalbi, žalba prihvati, da se pobijana presuda preinači ili da se ista ukine i predmet vrati prvostupanjskom sudu na ponovno odlučivanje.</w:t>
      </w:r>
    </w:p>
    <w:p w:rsidRPr="003A0A86" w:rsidR="00953BD2" w:rsidP="00E52A2D" w:rsidRDefault="00953BD2">
      <w:pPr>
        <w:jc w:val="both"/>
        <w:rPr>
          <w:rFonts w:ascii="Arial" w:hAnsi="Arial" w:cs="Arial"/>
        </w:rPr>
      </w:pPr>
    </w:p>
    <w:p w:rsidRPr="003A0A86" w:rsidR="00397201" w:rsidP="00E52A2D" w:rsidRDefault="00F86429">
      <w:pPr>
        <w:ind w:firstLine="708"/>
        <w:jc w:val="both"/>
        <w:rPr>
          <w:rFonts w:ascii="Arial" w:hAnsi="Arial" w:cs="Arial"/>
        </w:rPr>
      </w:pPr>
      <w:r>
        <w:rPr>
          <w:rFonts w:ascii="Arial" w:hAnsi="Arial" w:cs="Arial"/>
        </w:rPr>
        <w:t>5</w:t>
      </w:r>
      <w:r w:rsidRPr="003A0A86" w:rsidR="003E4FA4">
        <w:rPr>
          <w:rFonts w:ascii="Arial" w:hAnsi="Arial" w:cs="Arial"/>
        </w:rPr>
        <w:t xml:space="preserve">. </w:t>
      </w:r>
      <w:r w:rsidRPr="003A0A86" w:rsidR="00397201">
        <w:rPr>
          <w:rFonts w:ascii="Arial" w:hAnsi="Arial" w:cs="Arial"/>
        </w:rPr>
        <w:t xml:space="preserve">Žalba je </w:t>
      </w:r>
      <w:r w:rsidRPr="003A0A86" w:rsidR="003E4FA4">
        <w:rPr>
          <w:rFonts w:ascii="Arial" w:hAnsi="Arial" w:cs="Arial"/>
        </w:rPr>
        <w:t>osnovan</w:t>
      </w:r>
      <w:r w:rsidRPr="003A0A86" w:rsidR="00397201">
        <w:rPr>
          <w:rFonts w:ascii="Arial" w:hAnsi="Arial" w:cs="Arial"/>
        </w:rPr>
        <w:t xml:space="preserve">a. </w:t>
      </w:r>
    </w:p>
    <w:p w:rsidRPr="003A0A86" w:rsidR="002F0997" w:rsidP="00E52A2D" w:rsidRDefault="002F0997">
      <w:pPr>
        <w:jc w:val="both"/>
        <w:rPr>
          <w:rFonts w:ascii="Arial" w:hAnsi="Arial" w:cs="Arial"/>
        </w:rPr>
      </w:pPr>
    </w:p>
    <w:p w:rsidR="003A0A86" w:rsidP="00E52A2D" w:rsidRDefault="00F86429">
      <w:pPr>
        <w:ind w:firstLine="708"/>
        <w:jc w:val="both"/>
        <w:rPr>
          <w:rFonts w:ascii="Arial" w:hAnsi="Arial" w:cs="Arial"/>
        </w:rPr>
      </w:pPr>
      <w:r>
        <w:rPr>
          <w:rFonts w:ascii="Arial" w:hAnsi="Arial" w:cs="Arial"/>
        </w:rPr>
        <w:t>6</w:t>
      </w:r>
      <w:r w:rsidRPr="003A0A86" w:rsidR="003E4FA4">
        <w:rPr>
          <w:rFonts w:ascii="Arial" w:hAnsi="Arial" w:cs="Arial"/>
        </w:rPr>
        <w:t xml:space="preserve">. </w:t>
      </w:r>
      <w:r w:rsidRPr="003A0A86" w:rsidR="00856BCF">
        <w:rPr>
          <w:rFonts w:ascii="Arial" w:hAnsi="Arial" w:cs="Arial"/>
        </w:rPr>
        <w:t>Rješavajući predmet u granicama navode žalbe te ispitujući pobijanu presudu po službenoj dužnosti u smislu odredbe članka 202. stavka 1. Prekršajnog zakona („Narodne novine“, broj: 107/07., 39</w:t>
      </w:r>
      <w:r w:rsidR="003A0A86">
        <w:rPr>
          <w:rFonts w:ascii="Arial" w:hAnsi="Arial" w:cs="Arial"/>
        </w:rPr>
        <w:t>/13., 157/13., 110/15., 70/17.,</w:t>
      </w:r>
      <w:r w:rsidRPr="003A0A86" w:rsidR="00856BCF">
        <w:rPr>
          <w:rFonts w:ascii="Arial" w:hAnsi="Arial" w:cs="Arial"/>
        </w:rPr>
        <w:t xml:space="preserve"> 118/18.</w:t>
      </w:r>
      <w:r w:rsidR="003A0A86">
        <w:rPr>
          <w:rFonts w:ascii="Arial" w:hAnsi="Arial" w:cs="Arial"/>
        </w:rPr>
        <w:t>, 114/22.</w:t>
      </w:r>
      <w:r w:rsidRPr="003A0A86" w:rsidR="00856BCF">
        <w:rPr>
          <w:rFonts w:ascii="Arial" w:hAnsi="Arial" w:cs="Arial"/>
        </w:rPr>
        <w:t>) ovaj S</w:t>
      </w:r>
      <w:r w:rsidRPr="003A0A86" w:rsidR="002F0997">
        <w:rPr>
          <w:rFonts w:ascii="Arial" w:hAnsi="Arial" w:cs="Arial"/>
        </w:rPr>
        <w:t xml:space="preserve">ud </w:t>
      </w:r>
      <w:r w:rsidRPr="003A0A86" w:rsidR="00856BCF">
        <w:rPr>
          <w:rFonts w:ascii="Arial" w:hAnsi="Arial" w:cs="Arial"/>
        </w:rPr>
        <w:t>je ispitao jesu li pobijanom presudom počinjene bitne povrede odredaba prekršajnog postupka iz članka 195. stavka 1. točaka 6., 7</w:t>
      </w:r>
      <w:r w:rsidR="000F07D6">
        <w:rPr>
          <w:rFonts w:ascii="Arial" w:hAnsi="Arial" w:cs="Arial"/>
        </w:rPr>
        <w:t>., 9. i 10. Prekršajnog zakona,</w:t>
      </w:r>
      <w:r w:rsidRPr="003A0A86" w:rsidR="00856BCF">
        <w:rPr>
          <w:rFonts w:ascii="Arial" w:hAnsi="Arial" w:cs="Arial"/>
        </w:rPr>
        <w:t xml:space="preserve"> jesu li povrijeđene odredbe prekršajnog materijal</w:t>
      </w:r>
      <w:r>
        <w:rPr>
          <w:rFonts w:ascii="Arial" w:hAnsi="Arial" w:cs="Arial"/>
        </w:rPr>
        <w:t>nog prava  na štetu okrivljenika</w:t>
      </w:r>
      <w:r w:rsidR="003A0A86">
        <w:rPr>
          <w:rFonts w:ascii="Arial" w:hAnsi="Arial" w:cs="Arial"/>
        </w:rPr>
        <w:t xml:space="preserve"> i je li u predmetu nastupila zastara prekršajnog progona </w:t>
      </w:r>
      <w:r w:rsidRPr="003A0A86" w:rsidR="00856BCF">
        <w:rPr>
          <w:rFonts w:ascii="Arial" w:hAnsi="Arial" w:cs="Arial"/>
        </w:rPr>
        <w:t>te je pritom</w:t>
      </w:r>
      <w:r w:rsidR="003A0A86">
        <w:rPr>
          <w:rFonts w:ascii="Arial" w:hAnsi="Arial" w:cs="Arial"/>
        </w:rPr>
        <w:t xml:space="preserve"> ovaj S</w:t>
      </w:r>
      <w:r w:rsidRPr="003A0A86" w:rsidR="003D0F3F">
        <w:rPr>
          <w:rFonts w:ascii="Arial" w:hAnsi="Arial" w:cs="Arial"/>
        </w:rPr>
        <w:t>ud utvrdio da</w:t>
      </w:r>
      <w:r w:rsidR="0093142D">
        <w:rPr>
          <w:rFonts w:ascii="Arial" w:hAnsi="Arial" w:cs="Arial"/>
        </w:rPr>
        <w:t xml:space="preserve"> </w:t>
      </w:r>
      <w:r w:rsidR="003A0A86">
        <w:rPr>
          <w:rFonts w:ascii="Arial" w:hAnsi="Arial" w:cs="Arial"/>
        </w:rPr>
        <w:t xml:space="preserve">činjenično stanje u prvostupanjskom postupku nije u potpunosti </w:t>
      </w:r>
      <w:r>
        <w:rPr>
          <w:rFonts w:ascii="Arial" w:hAnsi="Arial" w:cs="Arial"/>
        </w:rPr>
        <w:t xml:space="preserve">i pravilno </w:t>
      </w:r>
      <w:r w:rsidR="003A0A86">
        <w:rPr>
          <w:rFonts w:ascii="Arial" w:hAnsi="Arial" w:cs="Arial"/>
        </w:rPr>
        <w:t>utvrđeno</w:t>
      </w:r>
      <w:r>
        <w:rPr>
          <w:rFonts w:ascii="Arial" w:hAnsi="Arial" w:cs="Arial"/>
        </w:rPr>
        <w:t>, a što s pravom žalitelj ukazuje u žalbi.</w:t>
      </w:r>
      <w:r w:rsidR="003A0A86">
        <w:rPr>
          <w:rFonts w:ascii="Arial" w:hAnsi="Arial" w:cs="Arial"/>
        </w:rPr>
        <w:t xml:space="preserve"> </w:t>
      </w:r>
    </w:p>
    <w:p w:rsidR="0093142D" w:rsidP="00E52A2D" w:rsidRDefault="0093142D">
      <w:pPr>
        <w:ind w:firstLine="708"/>
        <w:jc w:val="both"/>
        <w:rPr>
          <w:rFonts w:ascii="Arial" w:hAnsi="Arial" w:cs="Arial"/>
        </w:rPr>
      </w:pPr>
    </w:p>
    <w:p w:rsidR="00F86429" w:rsidP="00E52A2D" w:rsidRDefault="00F86429">
      <w:pPr>
        <w:ind w:firstLine="708"/>
        <w:jc w:val="both"/>
        <w:rPr>
          <w:rFonts w:ascii="Arial" w:hAnsi="Arial" w:cs="Arial"/>
        </w:rPr>
      </w:pPr>
      <w:r>
        <w:rPr>
          <w:rFonts w:ascii="Arial" w:hAnsi="Arial" w:cs="Arial"/>
        </w:rPr>
        <w:t>6.1</w:t>
      </w:r>
      <w:r w:rsidR="0093142D">
        <w:rPr>
          <w:rFonts w:ascii="Arial" w:hAnsi="Arial" w:cs="Arial"/>
        </w:rPr>
        <w:t xml:space="preserve">. Naime, </w:t>
      </w:r>
      <w:r>
        <w:rPr>
          <w:rFonts w:ascii="Arial" w:hAnsi="Arial" w:cs="Arial"/>
        </w:rPr>
        <w:t>žalitelj prvookrivljeni Josip Jurić je u obrani na glavnoj raspravi od 8. prosinca 2022. priznao da je vikao na vozača taksija, Ognjena Minića riječima navedenim u optužnom prijedlogu međutim, osporio bi da bi šakom udario u prozor vozačevih vrata</w:t>
      </w:r>
      <w:r w:rsidR="00187844">
        <w:rPr>
          <w:rFonts w:ascii="Arial" w:hAnsi="Arial" w:cs="Arial"/>
        </w:rPr>
        <w:t xml:space="preserve"> drugookrivljenika te da bi isto razbio</w:t>
      </w:r>
      <w:r w:rsidR="00E52A2D">
        <w:rPr>
          <w:rFonts w:ascii="Arial" w:hAnsi="Arial" w:cs="Arial"/>
        </w:rPr>
        <w:t xml:space="preserve">, navodeći </w:t>
      </w:r>
      <w:r w:rsidR="00187844">
        <w:rPr>
          <w:rFonts w:ascii="Arial" w:hAnsi="Arial" w:cs="Arial"/>
        </w:rPr>
        <w:t xml:space="preserve"> da nije vidio da bi na</w:t>
      </w:r>
      <w:r>
        <w:rPr>
          <w:rFonts w:ascii="Arial" w:hAnsi="Arial" w:cs="Arial"/>
        </w:rPr>
        <w:t xml:space="preserve"> vozilu drugookrivljenika bilo razbijeno staklo</w:t>
      </w:r>
      <w:r w:rsidR="00E52A2D">
        <w:rPr>
          <w:rFonts w:ascii="Arial" w:hAnsi="Arial" w:cs="Arial"/>
        </w:rPr>
        <w:t>. N</w:t>
      </w:r>
      <w:r w:rsidR="00187844">
        <w:rPr>
          <w:rFonts w:ascii="Arial" w:hAnsi="Arial" w:cs="Arial"/>
        </w:rPr>
        <w:t xml:space="preserve">adalje, izvanraspravno je ispitan svjedok policijski službenik Zoran Rihter koji je iskazivao o događaju zbog kojeg je bio pozvan na intervenciju u Runjaninovoj ulici ispred noćnog klupa H2O, i koji je </w:t>
      </w:r>
      <w:r w:rsidR="00E52A2D">
        <w:rPr>
          <w:rFonts w:ascii="Arial" w:hAnsi="Arial" w:cs="Arial"/>
        </w:rPr>
        <w:t>naveo</w:t>
      </w:r>
      <w:r w:rsidR="00187844">
        <w:rPr>
          <w:rFonts w:ascii="Arial" w:hAnsi="Arial" w:cs="Arial"/>
        </w:rPr>
        <w:t xml:space="preserve"> da su na mjestu događaja zatekli oba sudionika te po njihovim iskazima utvrdili da je došlo do međusobnog sukoba, najprije verbalnog, a kasnije da je prvookrivljenik Josip Jurić šakom udario prozor vozila kojim je upravljao Ognjen Minić te ga je razbio, a kasnije da je nogom oštetio vozilo te da prvookrivljeni Josip Jurić to nije niti poricao kada su došli na mjesto događaja, da osobno nije bio prisutan njihovom sukobu, ali da je utvrdio oštećenje na vozilu koje je bilo vidljivo.</w:t>
      </w:r>
    </w:p>
    <w:p w:rsidR="00187844" w:rsidP="00E52A2D" w:rsidRDefault="00187844">
      <w:pPr>
        <w:ind w:firstLine="708"/>
        <w:jc w:val="both"/>
        <w:rPr>
          <w:rFonts w:ascii="Arial" w:hAnsi="Arial" w:cs="Arial"/>
        </w:rPr>
      </w:pPr>
    </w:p>
    <w:p w:rsidR="00187844" w:rsidP="00E52A2D" w:rsidRDefault="00187844">
      <w:pPr>
        <w:ind w:firstLine="708"/>
        <w:jc w:val="both"/>
        <w:rPr>
          <w:rFonts w:ascii="Arial" w:hAnsi="Arial" w:cs="Arial"/>
        </w:rPr>
      </w:pPr>
      <w:r>
        <w:rPr>
          <w:rFonts w:ascii="Arial" w:hAnsi="Arial" w:cs="Arial"/>
        </w:rPr>
        <w:t xml:space="preserve">7. Nadalje, na glavnoj raspravi održanoj 28. rujna 2022. ispitan je drugookrivljenik Ognjen Minić koji je opisao dinamiku događaja, teretio žalitelja da se ponašao na način kako je to navedeno u činjeničnom opisu optužnog prijedloga, dakle drugookrivljenik Ognjen Minić je suprotno obrani žalitelja u odnosu na oštećenje vozila </w:t>
      </w:r>
      <w:r w:rsidR="00E52A2D">
        <w:rPr>
          <w:rFonts w:ascii="Arial" w:hAnsi="Arial" w:cs="Arial"/>
        </w:rPr>
        <w:t>iskazao</w:t>
      </w:r>
      <w:r>
        <w:rPr>
          <w:rFonts w:ascii="Arial" w:hAnsi="Arial" w:cs="Arial"/>
        </w:rPr>
        <w:t xml:space="preserve"> da je žalitelj zamahnuo šakom i udario u prozor koji se razbio, a nakon </w:t>
      </w:r>
      <w:r w:rsidR="00E52A2D">
        <w:rPr>
          <w:rFonts w:ascii="Arial" w:hAnsi="Arial" w:cs="Arial"/>
        </w:rPr>
        <w:t>toga i nogom u automobil. Slijedom navedenog</w:t>
      </w:r>
      <w:r>
        <w:rPr>
          <w:rFonts w:ascii="Arial" w:hAnsi="Arial" w:cs="Arial"/>
        </w:rPr>
        <w:t xml:space="preserve"> iskazi okrivljenika su u nesuglasju, pa je prvostupanjski sud svakako trebao u cilju točnog utvrđenja činjeničnog stanja provesti dokaz suočenja između okrivljenika kako bi se otklonio proturječje između njihovih iskaza budući da se okrivljenici u odnosu na važne činjenice ne slažu, a svjedok policijski službenik na čijem iskazu prvostupanjski sud također temelji odluku o krivnji žalitelja nije bio prisutan niti verbalnom napadu  između okrivljenika  odnosno oštećenju na vozilu, te je iskazao da žalitelj Josip Jurić nije niti poricao kada su oni došli na mjesto događaja, a što žalitelj u žalbi otklanja navodeći da nije poricao da je došlo do verbalnog sukoba, a u cijelosti poriče i poricao je da je nanio ikakvu štetu na vozilu.</w:t>
      </w:r>
    </w:p>
    <w:p w:rsidR="00F86429" w:rsidP="00E52A2D" w:rsidRDefault="00F86429">
      <w:pPr>
        <w:ind w:firstLine="708"/>
        <w:jc w:val="both"/>
        <w:rPr>
          <w:rFonts w:ascii="Arial" w:hAnsi="Arial" w:cs="Arial"/>
        </w:rPr>
      </w:pPr>
    </w:p>
    <w:p w:rsidR="00F86429" w:rsidP="00E52A2D" w:rsidRDefault="00187844">
      <w:pPr>
        <w:ind w:firstLine="708"/>
        <w:jc w:val="both"/>
        <w:rPr>
          <w:rFonts w:ascii="Arial" w:hAnsi="Arial" w:cs="Arial"/>
        </w:rPr>
      </w:pPr>
      <w:r>
        <w:rPr>
          <w:rFonts w:ascii="Arial" w:hAnsi="Arial" w:cs="Arial"/>
        </w:rPr>
        <w:t>8. Nadalje, žalitelj pravilno u žalbi ističe da je svjedok policijski djelatnik  ispitan izvanraspravno i da nije imao mogućnosti mu postavljati pitanja u svezi njegovog iskaza.</w:t>
      </w:r>
    </w:p>
    <w:p w:rsidR="00187844" w:rsidP="00E52A2D" w:rsidRDefault="00187844">
      <w:pPr>
        <w:ind w:firstLine="708"/>
        <w:jc w:val="both"/>
        <w:rPr>
          <w:rFonts w:ascii="Arial" w:hAnsi="Arial" w:cs="Arial"/>
        </w:rPr>
      </w:pPr>
    </w:p>
    <w:p w:rsidR="00187844" w:rsidP="00E52A2D" w:rsidRDefault="00187844">
      <w:pPr>
        <w:ind w:firstLine="708"/>
        <w:jc w:val="both"/>
        <w:rPr>
          <w:rFonts w:ascii="Arial" w:hAnsi="Arial" w:cs="Arial"/>
        </w:rPr>
      </w:pPr>
      <w:r>
        <w:rPr>
          <w:rFonts w:ascii="Arial" w:hAnsi="Arial" w:cs="Arial"/>
        </w:rPr>
        <w:t>9. Slijedom navedenog, mišljenje je ovog Suda da je činjenično stanje ostalo nepotpuno utvrđeno, te da je prvostupanjski sud trebao omogućiti</w:t>
      </w:r>
      <w:r w:rsidR="002E2FE3">
        <w:rPr>
          <w:rFonts w:ascii="Arial" w:hAnsi="Arial" w:cs="Arial"/>
        </w:rPr>
        <w:t xml:space="preserve"> </w:t>
      </w:r>
      <w:r>
        <w:rPr>
          <w:rFonts w:ascii="Arial" w:hAnsi="Arial" w:cs="Arial"/>
        </w:rPr>
        <w:t>žalitelju</w:t>
      </w:r>
      <w:r w:rsidR="002E2FE3">
        <w:rPr>
          <w:rFonts w:ascii="Arial" w:hAnsi="Arial" w:cs="Arial"/>
        </w:rPr>
        <w:t xml:space="preserve"> mogućnost kontradiktornog raspravljanja dakle</w:t>
      </w:r>
      <w:r w:rsidR="00E52A2D">
        <w:rPr>
          <w:rFonts w:ascii="Arial" w:hAnsi="Arial" w:cs="Arial"/>
        </w:rPr>
        <w:t>.</w:t>
      </w:r>
      <w:r w:rsidR="002E2FE3">
        <w:rPr>
          <w:rFonts w:ascii="Arial" w:hAnsi="Arial" w:cs="Arial"/>
        </w:rPr>
        <w:t xml:space="preserve"> </w:t>
      </w:r>
    </w:p>
    <w:p w:rsidR="002E2FE3" w:rsidP="00E52A2D" w:rsidRDefault="002E2FE3">
      <w:pPr>
        <w:ind w:firstLine="708"/>
        <w:jc w:val="both"/>
        <w:rPr>
          <w:rFonts w:ascii="Arial" w:hAnsi="Arial" w:cs="Arial"/>
        </w:rPr>
      </w:pPr>
    </w:p>
    <w:p w:rsidR="002E2FE3" w:rsidP="00E52A2D" w:rsidRDefault="002E2FE3">
      <w:pPr>
        <w:ind w:firstLine="708"/>
        <w:jc w:val="both"/>
        <w:rPr>
          <w:rFonts w:ascii="Arial" w:hAnsi="Arial" w:cs="Arial"/>
        </w:rPr>
      </w:pPr>
      <w:r>
        <w:rPr>
          <w:rFonts w:ascii="Arial" w:hAnsi="Arial" w:cs="Arial"/>
        </w:rPr>
        <w:t xml:space="preserve"> Naime, svjedok policijski službenik je ispitan izvanraspravno odnosno za taj dan nije bila niti zakazana glavna rasprava, a uvjeti za ispitivanje svjedoka izvan glavne rasprave su propisani u članku 167. stavku 7. Prekršajnog zakona. Tom zakonskom odredbom jasno je propisano "ako se nisu ostvarili uvjeti za održavanje glavne rasprave, sudac može izvan rasprave ispitati svjedoke koji su se odazvali pozivu za raspravu. Zapisnik o njihovom ispitivanju pročitati će se na raspravi u kasnijem dokaznom postupku", što znači da je za ispitivanje svjedoka izvan glavne rasprave nužno da je svjedok bio pozvan na tu glavnu raspravu. U konkretnom slučaju, nisu ostvarene zakonske pretpostavke iz članka 167. stavka 7. Prekršajnog zakona budući da glavna rasprava nije bila zakazana za 4. rujna 2023. nego za 5. rujna 2023., na koju su pozvani i okrivljenici te u smislu članka 167. stavka 7. Prekršajnog zakona sud je svjedoka Zorana Rihtera mogao ispitati izvan glavne rasprave 5. rujna 2023. pod pretpostavkom da se nisu ostvarili uvjeti za održavanje glavne rasprave te zapisnik o njegovom ispitivanju pročitati na raspravi u kasnijem dokaznom postupku.</w:t>
      </w:r>
    </w:p>
    <w:p w:rsidR="00187844" w:rsidP="00E52A2D" w:rsidRDefault="00187844">
      <w:pPr>
        <w:ind w:firstLine="708"/>
        <w:jc w:val="both"/>
        <w:rPr>
          <w:rFonts w:ascii="Arial" w:hAnsi="Arial" w:cs="Arial"/>
        </w:rPr>
      </w:pPr>
    </w:p>
    <w:p w:rsidR="00187844" w:rsidP="00E52A2D" w:rsidRDefault="00E52A2D">
      <w:pPr>
        <w:ind w:firstLine="708"/>
        <w:jc w:val="both"/>
        <w:rPr>
          <w:rFonts w:ascii="Arial" w:hAnsi="Arial" w:cs="Arial"/>
        </w:rPr>
      </w:pPr>
      <w:r>
        <w:rPr>
          <w:rFonts w:ascii="Arial" w:hAnsi="Arial" w:cs="Arial"/>
        </w:rPr>
        <w:t>10</w:t>
      </w:r>
      <w:r w:rsidR="002E2FE3">
        <w:rPr>
          <w:rFonts w:ascii="Arial" w:hAnsi="Arial" w:cs="Arial"/>
        </w:rPr>
        <w:t xml:space="preserve">. Nadalje, sud na zapisniku o glavnoj raspravi održanoj 5. rujna 2023. čita iskaz svjedoka djelatnika policije Zorana Rihtera ispitanog </w:t>
      </w:r>
      <w:r w:rsidR="00CB3E3E">
        <w:rPr>
          <w:rFonts w:ascii="Arial" w:hAnsi="Arial" w:cs="Arial"/>
        </w:rPr>
        <w:t>iz</w:t>
      </w:r>
      <w:r w:rsidR="002E2FE3">
        <w:rPr>
          <w:rFonts w:ascii="Arial" w:hAnsi="Arial" w:cs="Arial"/>
        </w:rPr>
        <w:t>vanraspravno dana 4. rujna 2023. i konstatira da je prvookrivljeni Josip Jurić za kojega je dostava poziva uredno iskazana telefonom ispričao</w:t>
      </w:r>
      <w:r>
        <w:rPr>
          <w:rFonts w:ascii="Arial" w:hAnsi="Arial" w:cs="Arial"/>
        </w:rPr>
        <w:t xml:space="preserve"> nedolazak</w:t>
      </w:r>
      <w:r w:rsidR="002E2FE3">
        <w:rPr>
          <w:rFonts w:ascii="Arial" w:hAnsi="Arial" w:cs="Arial"/>
        </w:rPr>
        <w:t>, a drugookrivljeni Ognjen Minić za kojeg je dostava poziva uredno iskazana preko oglasne ploče kao i predstavnik tužitelja za koga je dostava poziva uredno iskazana</w:t>
      </w:r>
      <w:r w:rsidR="00CB3E3E">
        <w:rPr>
          <w:rFonts w:ascii="Arial" w:hAnsi="Arial" w:cs="Arial"/>
        </w:rPr>
        <w:t>, također nije pristupio</w:t>
      </w:r>
      <w:r>
        <w:rPr>
          <w:rFonts w:ascii="Arial" w:hAnsi="Arial" w:cs="Arial"/>
        </w:rPr>
        <w:t xml:space="preserve"> na glavnu raspravu </w:t>
      </w:r>
      <w:bookmarkStart w:name="_GoBack" w:id="0"/>
      <w:bookmarkEnd w:id="0"/>
      <w:r w:rsidR="002E2FE3">
        <w:rPr>
          <w:rFonts w:ascii="Arial" w:hAnsi="Arial" w:cs="Arial"/>
        </w:rPr>
        <w:t>te je sud donio odluku da nema potrebe za izvođenjem drugih dokaza te temeljem</w:t>
      </w:r>
      <w:r w:rsidR="00963C67">
        <w:rPr>
          <w:rFonts w:ascii="Arial" w:hAnsi="Arial" w:cs="Arial"/>
        </w:rPr>
        <w:t xml:space="preserve"> </w:t>
      </w:r>
      <w:r w:rsidR="002E2FE3">
        <w:rPr>
          <w:rFonts w:ascii="Arial" w:hAnsi="Arial" w:cs="Arial"/>
        </w:rPr>
        <w:t>članka 17</w:t>
      </w:r>
      <w:r w:rsidR="00963C67">
        <w:rPr>
          <w:rFonts w:ascii="Arial" w:hAnsi="Arial" w:cs="Arial"/>
        </w:rPr>
        <w:t>7. Prekršajnog zakona objavio da je dokazni postupak završen te da će donošenje i objava presude biti dana 8. rujna 2023.</w:t>
      </w:r>
    </w:p>
    <w:p w:rsidR="00963C67" w:rsidP="00E52A2D" w:rsidRDefault="00963C67">
      <w:pPr>
        <w:ind w:firstLine="708"/>
        <w:jc w:val="both"/>
        <w:rPr>
          <w:rFonts w:ascii="Arial" w:hAnsi="Arial" w:cs="Arial"/>
        </w:rPr>
      </w:pPr>
    </w:p>
    <w:p w:rsidR="00963C67" w:rsidP="00E52A2D" w:rsidRDefault="00E52A2D">
      <w:pPr>
        <w:ind w:firstLine="708"/>
        <w:jc w:val="both"/>
        <w:rPr>
          <w:rFonts w:ascii="Arial" w:hAnsi="Arial" w:cs="Arial"/>
        </w:rPr>
      </w:pPr>
      <w:r>
        <w:rPr>
          <w:rFonts w:ascii="Arial" w:hAnsi="Arial" w:cs="Arial"/>
        </w:rPr>
        <w:t>11</w:t>
      </w:r>
      <w:r w:rsidR="00963C67">
        <w:rPr>
          <w:rFonts w:ascii="Arial" w:hAnsi="Arial" w:cs="Arial"/>
        </w:rPr>
        <w:t>. Imajući u vidu sve navedeno, ovaj Sud je utvrdio da pravilno žalitelj ističe da činjenično stanje nije u potpunosti utvrđeno, a osim toga prvostupanjski sud je ispitivanjem policijskog službenika izvan rasprave koja nije bila zakazana za dan 4. rujna 2023. nepravilno primijenio odredbu članka 167. stavka 7. Prekršajnog zakona pa je time i povrijeđeno i pravo na obranu žalitelja što je utjecalo na presudu odnosno na taj način je počinjena i bitna povreda odredaba prekršajnog postupka iz članka 195. stavka 2. Prekršajnog zakona.</w:t>
      </w:r>
    </w:p>
    <w:p w:rsidR="00963C67" w:rsidP="00E52A2D" w:rsidRDefault="00963C67">
      <w:pPr>
        <w:ind w:firstLine="708"/>
        <w:jc w:val="both"/>
        <w:rPr>
          <w:rFonts w:ascii="Arial" w:hAnsi="Arial" w:cs="Arial"/>
        </w:rPr>
      </w:pPr>
    </w:p>
    <w:p w:rsidR="0051393E" w:rsidP="00E52A2D" w:rsidRDefault="00E52A2D">
      <w:pPr>
        <w:ind w:firstLine="708"/>
        <w:jc w:val="both"/>
        <w:rPr>
          <w:rFonts w:ascii="Arial" w:hAnsi="Arial" w:cs="Arial"/>
        </w:rPr>
      </w:pPr>
      <w:r>
        <w:rPr>
          <w:rFonts w:ascii="Arial" w:hAnsi="Arial" w:cs="Arial"/>
        </w:rPr>
        <w:t>12</w:t>
      </w:r>
      <w:r w:rsidR="00963C67">
        <w:rPr>
          <w:rFonts w:ascii="Arial" w:hAnsi="Arial" w:cs="Arial"/>
        </w:rPr>
        <w:t xml:space="preserve">. Slijedom navedenog, trebalo je pobijanu presudu ukinuti i predmet vratiti prvostupanjskom sudu na ponovno suđenje te će prvostupanjski sud </w:t>
      </w:r>
      <w:r w:rsidRPr="003A0A86" w:rsidR="00B45874">
        <w:rPr>
          <w:rFonts w:ascii="Arial" w:hAnsi="Arial" w:cs="Arial"/>
        </w:rPr>
        <w:t xml:space="preserve">ponovno </w:t>
      </w:r>
      <w:r w:rsidRPr="003A0A86" w:rsidR="00AC064B">
        <w:rPr>
          <w:rFonts w:ascii="Arial" w:hAnsi="Arial" w:cs="Arial"/>
        </w:rPr>
        <w:t>provesti</w:t>
      </w:r>
      <w:r w:rsidR="00893843">
        <w:rPr>
          <w:rFonts w:ascii="Arial" w:hAnsi="Arial" w:cs="Arial"/>
        </w:rPr>
        <w:t xml:space="preserve"> </w:t>
      </w:r>
      <w:r w:rsidR="00963C67">
        <w:rPr>
          <w:rFonts w:ascii="Arial" w:hAnsi="Arial" w:cs="Arial"/>
        </w:rPr>
        <w:t>sve već provedene dokaze</w:t>
      </w:r>
      <w:r w:rsidRPr="003A0A86" w:rsidR="009C1628">
        <w:rPr>
          <w:rFonts w:ascii="Arial" w:hAnsi="Arial" w:cs="Arial"/>
        </w:rPr>
        <w:t xml:space="preserve">, </w:t>
      </w:r>
      <w:r w:rsidR="00963C67">
        <w:rPr>
          <w:rFonts w:ascii="Arial" w:hAnsi="Arial" w:cs="Arial"/>
        </w:rPr>
        <w:t xml:space="preserve">u postupku suočiti okrivljenika sa svjedokom Ognjenom Minićem, </w:t>
      </w:r>
      <w:r w:rsidR="00893843">
        <w:rPr>
          <w:rFonts w:ascii="Arial" w:hAnsi="Arial" w:cs="Arial"/>
        </w:rPr>
        <w:t xml:space="preserve">ispitati </w:t>
      </w:r>
      <w:r w:rsidR="00963C67">
        <w:rPr>
          <w:rFonts w:ascii="Arial" w:hAnsi="Arial" w:cs="Arial"/>
        </w:rPr>
        <w:t xml:space="preserve">ponovno </w:t>
      </w:r>
      <w:r w:rsidR="00893843">
        <w:rPr>
          <w:rFonts w:ascii="Arial" w:hAnsi="Arial" w:cs="Arial"/>
        </w:rPr>
        <w:t>policijskog službenika</w:t>
      </w:r>
      <w:r w:rsidR="00E36A0B">
        <w:rPr>
          <w:rFonts w:ascii="Arial" w:hAnsi="Arial" w:cs="Arial"/>
        </w:rPr>
        <w:t xml:space="preserve"> </w:t>
      </w:r>
      <w:r w:rsidR="00963C67">
        <w:rPr>
          <w:rFonts w:ascii="Arial" w:hAnsi="Arial" w:cs="Arial"/>
        </w:rPr>
        <w:t xml:space="preserve">Zorana Rihtera u nazočnosti žalitelja, provesti sve </w:t>
      </w:r>
      <w:r w:rsidR="00E36A0B">
        <w:rPr>
          <w:rFonts w:ascii="Arial" w:hAnsi="Arial" w:cs="Arial"/>
        </w:rPr>
        <w:t xml:space="preserve"> druge dokaze koje </w:t>
      </w:r>
      <w:r w:rsidRPr="003A0A86" w:rsidR="009C1628">
        <w:rPr>
          <w:rFonts w:ascii="Arial" w:hAnsi="Arial" w:cs="Arial"/>
        </w:rPr>
        <w:t>ocijeni potrebnim</w:t>
      </w:r>
      <w:r w:rsidR="00E36A0B">
        <w:rPr>
          <w:rFonts w:ascii="Arial" w:hAnsi="Arial" w:cs="Arial"/>
        </w:rPr>
        <w:t xml:space="preserve"> i </w:t>
      </w:r>
      <w:r w:rsidR="00963C67">
        <w:rPr>
          <w:rFonts w:ascii="Arial" w:hAnsi="Arial" w:cs="Arial"/>
        </w:rPr>
        <w:t>nakon toga analizom i ocjenom svih provedenih dokaza i pravnorelevantnih činjenica u ovom predmetu</w:t>
      </w:r>
      <w:r w:rsidR="00E36A0B">
        <w:rPr>
          <w:rFonts w:ascii="Arial" w:hAnsi="Arial" w:cs="Arial"/>
        </w:rPr>
        <w:t xml:space="preserve"> donijeti novu, </w:t>
      </w:r>
      <w:r w:rsidR="00963C67">
        <w:rPr>
          <w:rFonts w:ascii="Arial" w:hAnsi="Arial" w:cs="Arial"/>
        </w:rPr>
        <w:t xml:space="preserve">valjano </w:t>
      </w:r>
      <w:r w:rsidR="00E36A0B">
        <w:rPr>
          <w:rFonts w:ascii="Arial" w:hAnsi="Arial" w:cs="Arial"/>
        </w:rPr>
        <w:t xml:space="preserve">obrazloženu odluku. </w:t>
      </w:r>
      <w:r w:rsidRPr="003A0A86" w:rsidR="009C1628">
        <w:rPr>
          <w:rFonts w:ascii="Arial" w:hAnsi="Arial" w:cs="Arial"/>
        </w:rPr>
        <w:t xml:space="preserve"> </w:t>
      </w:r>
    </w:p>
    <w:p w:rsidR="00E52A2D" w:rsidP="00E52A2D" w:rsidRDefault="00E52A2D">
      <w:pPr>
        <w:ind w:firstLine="708"/>
        <w:jc w:val="both"/>
        <w:rPr>
          <w:rFonts w:ascii="Arial" w:hAnsi="Arial" w:cs="Arial"/>
        </w:rPr>
      </w:pPr>
    </w:p>
    <w:p w:rsidRPr="003A0A86" w:rsidR="00E52A2D" w:rsidP="00E52A2D" w:rsidRDefault="00E52A2D">
      <w:pPr>
        <w:ind w:firstLine="708"/>
        <w:jc w:val="both"/>
        <w:rPr>
          <w:rFonts w:ascii="Arial" w:hAnsi="Arial" w:cs="Arial"/>
        </w:rPr>
      </w:pPr>
      <w:r>
        <w:rPr>
          <w:rFonts w:ascii="Arial" w:hAnsi="Arial" w:cs="Arial"/>
        </w:rPr>
        <w:t>14. Zbog navedenih razloga trebalo je u smislu članka 206. Prekršajnog zakona odlučiti kao u izreci.</w:t>
      </w:r>
    </w:p>
    <w:p w:rsidRPr="003A0A86" w:rsidR="00893843" w:rsidP="00E52A2D" w:rsidRDefault="00893843">
      <w:pPr>
        <w:jc w:val="both"/>
        <w:rPr>
          <w:rFonts w:ascii="Arial" w:hAnsi="Arial" w:cs="Arial"/>
        </w:rPr>
      </w:pPr>
    </w:p>
    <w:p w:rsidR="00953BD2" w:rsidP="00E52A2D" w:rsidRDefault="00893843">
      <w:pPr>
        <w:ind w:firstLine="720"/>
        <w:jc w:val="both"/>
        <w:rPr>
          <w:rFonts w:ascii="Arial" w:hAnsi="Arial" w:cs="Arial"/>
        </w:rPr>
      </w:pPr>
      <w:r>
        <w:rPr>
          <w:rFonts w:ascii="Arial" w:hAnsi="Arial" w:cs="Arial"/>
        </w:rPr>
        <w:tab/>
      </w:r>
      <w:r>
        <w:rPr>
          <w:rFonts w:ascii="Arial" w:hAnsi="Arial" w:cs="Arial"/>
        </w:rPr>
        <w:tab/>
        <w:t xml:space="preserve">          </w:t>
      </w:r>
      <w:r w:rsidRPr="003A0A86" w:rsidR="001D628B">
        <w:rPr>
          <w:rFonts w:ascii="Arial" w:hAnsi="Arial" w:cs="Arial"/>
        </w:rPr>
        <w:t xml:space="preserve">U Zagrebu </w:t>
      </w:r>
      <w:r w:rsidR="00963C67">
        <w:rPr>
          <w:rFonts w:ascii="Arial" w:hAnsi="Arial" w:cs="Arial"/>
        </w:rPr>
        <w:t>3. veljače 2026.</w:t>
      </w:r>
    </w:p>
    <w:p w:rsidRPr="003A0A86" w:rsidR="00963C67" w:rsidP="00E52A2D" w:rsidRDefault="00963C67">
      <w:pPr>
        <w:ind w:firstLine="720"/>
        <w:jc w:val="both"/>
        <w:rPr>
          <w:rFonts w:ascii="Arial" w:hAnsi="Arial" w:cs="Arial"/>
        </w:rPr>
      </w:pPr>
    </w:p>
    <w:p w:rsidRPr="003A0A86" w:rsidR="00953BD2" w:rsidP="00E52A2D" w:rsidRDefault="00BD24F4">
      <w:pPr>
        <w:jc w:val="both"/>
        <w:rPr>
          <w:rFonts w:ascii="Arial" w:hAnsi="Arial" w:cs="Arial"/>
        </w:rPr>
      </w:pPr>
      <w:r w:rsidRPr="003A0A86">
        <w:rPr>
          <w:rFonts w:ascii="Arial" w:hAnsi="Arial" w:cs="Arial"/>
        </w:rPr>
        <w:t>Zapisničar</w:t>
      </w:r>
      <w:r w:rsidR="00893843">
        <w:rPr>
          <w:rFonts w:ascii="Arial" w:hAnsi="Arial" w:cs="Arial"/>
        </w:rPr>
        <w:t>ka</w:t>
      </w:r>
      <w:r w:rsidRPr="003A0A86">
        <w:rPr>
          <w:rFonts w:ascii="Arial" w:hAnsi="Arial" w:cs="Arial"/>
        </w:rPr>
        <w:t>:</w:t>
      </w:r>
      <w:r w:rsidRPr="003A0A86">
        <w:rPr>
          <w:rFonts w:ascii="Arial" w:hAnsi="Arial" w:cs="Arial"/>
        </w:rPr>
        <w:tab/>
      </w:r>
      <w:r w:rsidRPr="003A0A86">
        <w:rPr>
          <w:rFonts w:ascii="Arial" w:hAnsi="Arial" w:cs="Arial"/>
        </w:rPr>
        <w:tab/>
      </w:r>
      <w:r w:rsidRPr="003A0A86">
        <w:rPr>
          <w:rFonts w:ascii="Arial" w:hAnsi="Arial" w:cs="Arial"/>
        </w:rPr>
        <w:tab/>
      </w:r>
      <w:r w:rsidR="00E36A0B">
        <w:rPr>
          <w:rFonts w:ascii="Arial" w:hAnsi="Arial" w:cs="Arial"/>
        </w:rPr>
        <w:tab/>
      </w:r>
      <w:r w:rsidR="00E52A2D">
        <w:rPr>
          <w:rFonts w:ascii="Arial" w:hAnsi="Arial" w:cs="Arial"/>
        </w:rPr>
        <w:tab/>
      </w:r>
      <w:r w:rsidR="00E52A2D">
        <w:rPr>
          <w:rFonts w:ascii="Arial" w:hAnsi="Arial" w:cs="Arial"/>
        </w:rPr>
        <w:tab/>
      </w:r>
      <w:r w:rsidR="00E52A2D">
        <w:rPr>
          <w:rFonts w:ascii="Arial" w:hAnsi="Arial" w:cs="Arial"/>
        </w:rPr>
        <w:tab/>
        <w:t xml:space="preserve">  </w:t>
      </w:r>
      <w:r w:rsidRPr="003A0A86">
        <w:rPr>
          <w:rFonts w:ascii="Arial" w:hAnsi="Arial" w:cs="Arial"/>
        </w:rPr>
        <w:t>Predsjednica vijeća:</w:t>
      </w:r>
    </w:p>
    <w:p w:rsidRPr="003A0A86" w:rsidR="00BD24F4" w:rsidP="00E52A2D" w:rsidRDefault="00BD24F4">
      <w:pPr>
        <w:ind w:firstLine="720"/>
        <w:jc w:val="both"/>
        <w:rPr>
          <w:rFonts w:ascii="Arial" w:hAnsi="Arial" w:cs="Arial"/>
        </w:rPr>
      </w:pPr>
    </w:p>
    <w:p w:rsidRPr="003A0A86" w:rsidR="00BD24F4" w:rsidP="00E52A2D" w:rsidRDefault="00893843">
      <w:pPr>
        <w:jc w:val="both"/>
        <w:rPr>
          <w:rFonts w:ascii="Arial" w:hAnsi="Arial" w:cs="Arial"/>
        </w:rPr>
      </w:pPr>
      <w:r>
        <w:rPr>
          <w:rFonts w:ascii="Arial" w:hAnsi="Arial" w:cs="Arial"/>
        </w:rPr>
        <w:t>Koraljka Polak Medaković</w:t>
      </w:r>
      <w:r w:rsidRPr="003A0A86" w:rsidR="00BD24F4">
        <w:rPr>
          <w:rFonts w:ascii="Arial" w:hAnsi="Arial" w:cs="Arial"/>
        </w:rPr>
        <w:t xml:space="preserve">, v.r.      </w:t>
      </w:r>
      <w:r w:rsidR="00E52A2D">
        <w:rPr>
          <w:rFonts w:ascii="Arial" w:hAnsi="Arial" w:cs="Arial"/>
        </w:rPr>
        <w:tab/>
      </w:r>
      <w:r w:rsidR="00E52A2D">
        <w:rPr>
          <w:rFonts w:ascii="Arial" w:hAnsi="Arial" w:cs="Arial"/>
        </w:rPr>
        <w:tab/>
      </w:r>
      <w:r w:rsidR="007E362A">
        <w:rPr>
          <w:rFonts w:ascii="Arial" w:hAnsi="Arial" w:cs="Arial"/>
        </w:rPr>
        <w:tab/>
      </w:r>
      <w:r w:rsidR="007E362A">
        <w:rPr>
          <w:rFonts w:ascii="Arial" w:hAnsi="Arial" w:cs="Arial"/>
        </w:rPr>
        <w:tab/>
      </w:r>
      <w:r w:rsidRPr="003A0A86" w:rsidR="00BD24F4">
        <w:rPr>
          <w:rFonts w:ascii="Arial" w:hAnsi="Arial" w:cs="Arial"/>
        </w:rPr>
        <w:t xml:space="preserve">  </w:t>
      </w:r>
      <w:r>
        <w:rPr>
          <w:rFonts w:ascii="Arial" w:hAnsi="Arial" w:cs="Arial"/>
        </w:rPr>
        <w:t>Mirjana Medić</w:t>
      </w:r>
      <w:r w:rsidRPr="003A0A86" w:rsidR="00BD24F4">
        <w:rPr>
          <w:rFonts w:ascii="Arial" w:hAnsi="Arial" w:cs="Arial"/>
        </w:rPr>
        <w:t>, v.r.</w:t>
      </w:r>
    </w:p>
    <w:p w:rsidRPr="003A0A86" w:rsidR="00BD0FAF" w:rsidP="00E52A2D" w:rsidRDefault="00BD0FAF">
      <w:pPr>
        <w:tabs>
          <w:tab w:val="left" w:pos="600"/>
        </w:tabs>
        <w:jc w:val="both"/>
        <w:rPr>
          <w:rFonts w:ascii="Arial" w:hAnsi="Arial" w:cs="Arial"/>
        </w:rPr>
      </w:pPr>
    </w:p>
    <w:p w:rsidRPr="003A0A86" w:rsidR="00683682" w:rsidP="00E52A2D" w:rsidRDefault="00683682">
      <w:pPr>
        <w:tabs>
          <w:tab w:val="left" w:pos="600"/>
        </w:tabs>
        <w:jc w:val="both"/>
        <w:rPr>
          <w:rFonts w:ascii="Arial" w:hAnsi="Arial" w:cs="Arial"/>
        </w:rPr>
      </w:pPr>
    </w:p>
    <w:p w:rsidRPr="003A0A86" w:rsidR="00A35DF7" w:rsidP="00E52A2D" w:rsidRDefault="00BD24F4">
      <w:pPr>
        <w:tabs>
          <w:tab w:val="left" w:pos="600"/>
        </w:tabs>
        <w:jc w:val="both"/>
        <w:rPr>
          <w:rFonts w:ascii="Arial" w:hAnsi="Arial" w:cs="Arial"/>
        </w:rPr>
      </w:pPr>
      <w:r w:rsidRPr="003A0A86">
        <w:rPr>
          <w:rFonts w:ascii="Arial" w:hAnsi="Arial" w:cs="Arial"/>
        </w:rPr>
        <w:tab/>
        <w:t>Rješenje</w:t>
      </w:r>
      <w:r w:rsidRPr="003A0A86" w:rsidR="00E044C7">
        <w:rPr>
          <w:rFonts w:ascii="Arial" w:hAnsi="Arial" w:cs="Arial"/>
        </w:rPr>
        <w:t xml:space="preserve"> </w:t>
      </w:r>
      <w:r w:rsidRPr="003A0A86" w:rsidR="009E3B1C">
        <w:rPr>
          <w:rFonts w:ascii="Arial" w:hAnsi="Arial" w:cs="Arial"/>
        </w:rPr>
        <w:t xml:space="preserve">se dostavlja </w:t>
      </w:r>
      <w:r w:rsidRPr="003A0A86" w:rsidR="0068073C">
        <w:rPr>
          <w:rFonts w:ascii="Arial" w:hAnsi="Arial" w:cs="Arial"/>
        </w:rPr>
        <w:t>Općinskom</w:t>
      </w:r>
      <w:r w:rsidRPr="003A0A86" w:rsidR="00420D8D">
        <w:rPr>
          <w:rFonts w:ascii="Arial" w:hAnsi="Arial" w:cs="Arial"/>
        </w:rPr>
        <w:t xml:space="preserve"> </w:t>
      </w:r>
      <w:r w:rsidR="00E36A0B">
        <w:rPr>
          <w:rFonts w:ascii="Arial" w:hAnsi="Arial" w:cs="Arial"/>
        </w:rPr>
        <w:t xml:space="preserve">prekršajnom </w:t>
      </w:r>
      <w:r w:rsidRPr="003A0A86" w:rsidR="00575F2F">
        <w:rPr>
          <w:rFonts w:ascii="Arial" w:hAnsi="Arial" w:cs="Arial"/>
        </w:rPr>
        <w:t xml:space="preserve">sudu </w:t>
      </w:r>
      <w:r w:rsidRPr="003A0A86" w:rsidR="00BC3756">
        <w:rPr>
          <w:rFonts w:ascii="Arial" w:hAnsi="Arial" w:cs="Arial"/>
        </w:rPr>
        <w:t xml:space="preserve">u </w:t>
      </w:r>
      <w:r w:rsidR="00963C67">
        <w:rPr>
          <w:rFonts w:ascii="Arial" w:hAnsi="Arial" w:cs="Arial"/>
        </w:rPr>
        <w:t>Zagrebu</w:t>
      </w:r>
      <w:r w:rsidRPr="003A0A86" w:rsidR="007B78EE">
        <w:rPr>
          <w:rFonts w:ascii="Arial" w:hAnsi="Arial" w:cs="Arial"/>
        </w:rPr>
        <w:t xml:space="preserve"> </w:t>
      </w:r>
      <w:r w:rsidR="00917880">
        <w:rPr>
          <w:rFonts w:ascii="Arial" w:hAnsi="Arial" w:cs="Arial"/>
        </w:rPr>
        <w:t>u 4</w:t>
      </w:r>
      <w:r w:rsidRPr="003A0A86" w:rsidR="00127193">
        <w:rPr>
          <w:rFonts w:ascii="Arial" w:hAnsi="Arial" w:cs="Arial"/>
        </w:rPr>
        <w:t xml:space="preserve"> o</w:t>
      </w:r>
      <w:r w:rsidR="00917880">
        <w:rPr>
          <w:rFonts w:ascii="Arial" w:hAnsi="Arial" w:cs="Arial"/>
        </w:rPr>
        <w:t>vjerena</w:t>
      </w:r>
      <w:r w:rsidRPr="003A0A86" w:rsidR="00D70073">
        <w:rPr>
          <w:rFonts w:ascii="Arial" w:hAnsi="Arial" w:cs="Arial"/>
        </w:rPr>
        <w:t xml:space="preserve"> prijepisa</w:t>
      </w:r>
      <w:r w:rsidRPr="003A0A86" w:rsidR="004B501E">
        <w:rPr>
          <w:rFonts w:ascii="Arial" w:hAnsi="Arial" w:cs="Arial"/>
        </w:rPr>
        <w:t>: za spis</w:t>
      </w:r>
      <w:r w:rsidRPr="003A0A86" w:rsidR="00D5666F">
        <w:rPr>
          <w:rFonts w:ascii="Arial" w:hAnsi="Arial" w:cs="Arial"/>
        </w:rPr>
        <w:t xml:space="preserve">, </w:t>
      </w:r>
      <w:r w:rsidR="00963C67">
        <w:rPr>
          <w:rFonts w:ascii="Arial" w:hAnsi="Arial" w:cs="Arial"/>
        </w:rPr>
        <w:t>okrivljenika</w:t>
      </w:r>
      <w:r w:rsidRPr="003A0A86" w:rsidR="00953BD2">
        <w:rPr>
          <w:rFonts w:ascii="Arial" w:hAnsi="Arial" w:cs="Arial"/>
        </w:rPr>
        <w:t xml:space="preserve"> </w:t>
      </w:r>
      <w:r w:rsidRPr="003A0A86" w:rsidR="00056FB2">
        <w:rPr>
          <w:rFonts w:ascii="Arial" w:hAnsi="Arial" w:cs="Arial"/>
        </w:rPr>
        <w:t xml:space="preserve">i tužitelja. </w:t>
      </w:r>
    </w:p>
    <w:p w:rsidR="006361E6" w:rsidP="00E52A2D" w:rsidRDefault="006361E6">
      <w:pPr>
        <w:tabs>
          <w:tab w:val="left" w:pos="600"/>
        </w:tabs>
        <w:jc w:val="both"/>
        <w:rPr>
          <w:rFonts w:ascii="Arial" w:hAnsi="Arial" w:cs="Arial"/>
        </w:rPr>
      </w:pPr>
    </w:p>
    <w:p w:rsidR="00E36A0B" w:rsidP="00E52A2D" w:rsidRDefault="00E36A0B">
      <w:pPr>
        <w:tabs>
          <w:tab w:val="left" w:pos="600"/>
        </w:tabs>
        <w:jc w:val="both"/>
        <w:rPr>
          <w:rFonts w:ascii="Arial" w:hAnsi="Arial" w:cs="Arial"/>
        </w:rPr>
      </w:pPr>
    </w:p>
    <w:p w:rsidRPr="003A0A86" w:rsidR="00E36A0B" w:rsidP="00E52A2D" w:rsidRDefault="00E36A0B">
      <w:pPr>
        <w:tabs>
          <w:tab w:val="left" w:pos="600"/>
        </w:tabs>
        <w:jc w:val="both"/>
        <w:rPr>
          <w:rFonts w:ascii="Arial" w:hAnsi="Arial" w:cs="Arial"/>
        </w:rPr>
      </w:pPr>
    </w:p>
    <w:p w:rsidRPr="003A0A86" w:rsidR="00692AB2" w:rsidP="00E52A2D" w:rsidRDefault="00FD0F6F">
      <w:pPr>
        <w:rPr>
          <w:rFonts w:ascii="Arial" w:hAnsi="Arial" w:cs="Arial"/>
        </w:rPr>
      </w:pPr>
      <w:r w:rsidRPr="003A0A86">
        <w:rPr>
          <w:rFonts w:ascii="Arial" w:hAnsi="Arial" w:cs="Arial"/>
        </w:rPr>
        <w:tab/>
      </w:r>
      <w:r w:rsidRPr="003A0A86">
        <w:rPr>
          <w:rFonts w:ascii="Arial" w:hAnsi="Arial" w:cs="Arial"/>
        </w:rPr>
        <w:tab/>
      </w:r>
      <w:r w:rsidRPr="003A0A86">
        <w:rPr>
          <w:rFonts w:ascii="Arial" w:hAnsi="Arial" w:cs="Arial"/>
        </w:rPr>
        <w:tab/>
      </w:r>
      <w:r w:rsidRPr="003A0A86">
        <w:rPr>
          <w:rFonts w:ascii="Arial" w:hAnsi="Arial" w:cs="Arial"/>
        </w:rPr>
        <w:tab/>
      </w:r>
      <w:r w:rsidRPr="003A0A86">
        <w:rPr>
          <w:rFonts w:ascii="Arial" w:hAnsi="Arial" w:cs="Arial"/>
        </w:rPr>
        <w:tab/>
      </w:r>
      <w:r w:rsidRPr="003A0A86" w:rsidR="006361E6">
        <w:rPr>
          <w:rFonts w:ascii="Arial" w:hAnsi="Arial" w:cs="Arial"/>
        </w:rPr>
        <w:t xml:space="preserve">                </w:t>
      </w:r>
      <w:r w:rsidRPr="003A0A86" w:rsidR="00692AB2">
        <w:rPr>
          <w:rFonts w:ascii="Arial" w:hAnsi="Arial" w:cs="Arial"/>
        </w:rPr>
        <w:t xml:space="preserve">Za točnost otpravka – ovlašteni službenik </w:t>
      </w:r>
    </w:p>
    <w:p w:rsidRPr="003A0A86" w:rsidR="00692AB2" w:rsidP="00E52A2D" w:rsidRDefault="00692AB2">
      <w:pPr>
        <w:rPr>
          <w:rFonts w:ascii="Arial" w:hAnsi="Arial" w:cs="Arial"/>
        </w:rPr>
      </w:pPr>
      <w:r w:rsidRPr="003A0A86">
        <w:rPr>
          <w:rFonts w:ascii="Arial" w:hAnsi="Arial" w:cs="Arial"/>
          <w:b/>
        </w:rPr>
        <w:tab/>
      </w:r>
      <w:r w:rsidRPr="003A0A86">
        <w:rPr>
          <w:rFonts w:ascii="Arial" w:hAnsi="Arial" w:cs="Arial"/>
          <w:b/>
        </w:rPr>
        <w:tab/>
      </w:r>
      <w:r w:rsidRPr="003A0A86">
        <w:rPr>
          <w:rFonts w:ascii="Arial" w:hAnsi="Arial" w:cs="Arial"/>
          <w:b/>
        </w:rPr>
        <w:tab/>
      </w:r>
      <w:r w:rsidRPr="003A0A86">
        <w:rPr>
          <w:rFonts w:ascii="Arial" w:hAnsi="Arial" w:cs="Arial"/>
          <w:b/>
        </w:rPr>
        <w:tab/>
        <w:t xml:space="preserve">   </w:t>
      </w:r>
      <w:r w:rsidRPr="003A0A86">
        <w:rPr>
          <w:rFonts w:ascii="Arial" w:hAnsi="Arial" w:cs="Arial"/>
          <w:b/>
        </w:rPr>
        <w:tab/>
      </w:r>
      <w:r w:rsidRPr="003A0A86">
        <w:rPr>
          <w:rFonts w:ascii="Arial" w:hAnsi="Arial" w:cs="Arial"/>
          <w:b/>
        </w:rPr>
        <w:tab/>
      </w:r>
      <w:r w:rsidRPr="003A0A86" w:rsidR="009C1628">
        <w:rPr>
          <w:rFonts w:ascii="Arial" w:hAnsi="Arial" w:cs="Arial"/>
          <w:b/>
        </w:rPr>
        <w:t xml:space="preserve">   </w:t>
      </w:r>
      <w:r w:rsidRPr="003A0A86">
        <w:rPr>
          <w:rFonts w:ascii="Arial" w:hAnsi="Arial" w:cs="Arial"/>
          <w:b/>
        </w:rPr>
        <w:t xml:space="preserve"> </w:t>
      </w:r>
      <w:r w:rsidRPr="003A0A86">
        <w:rPr>
          <w:rFonts w:ascii="Arial" w:hAnsi="Arial" w:cs="Arial"/>
        </w:rPr>
        <w:t>Upraviteljica</w:t>
      </w:r>
      <w:r w:rsidRPr="003A0A86" w:rsidR="009C1628">
        <w:rPr>
          <w:rFonts w:ascii="Arial" w:hAnsi="Arial" w:cs="Arial"/>
        </w:rPr>
        <w:t xml:space="preserve"> zajedničke</w:t>
      </w:r>
      <w:r w:rsidRPr="003A0A86">
        <w:rPr>
          <w:rFonts w:ascii="Arial" w:hAnsi="Arial" w:cs="Arial"/>
        </w:rPr>
        <w:t xml:space="preserve">  sudske pisarnice:</w:t>
      </w:r>
    </w:p>
    <w:p w:rsidRPr="003A0A86" w:rsidR="00692AB2" w:rsidP="00E52A2D" w:rsidRDefault="00692AB2">
      <w:pPr>
        <w:rPr>
          <w:rFonts w:ascii="Arial" w:hAnsi="Arial" w:cs="Arial"/>
          <w:b/>
        </w:rPr>
      </w:pPr>
    </w:p>
    <w:p w:rsidRPr="003A0A86" w:rsidR="00BE19F6" w:rsidP="00E52A2D" w:rsidRDefault="00692AB2">
      <w:pPr>
        <w:rPr>
          <w:rFonts w:ascii="Arial" w:hAnsi="Arial" w:cs="Arial"/>
        </w:rPr>
      </w:pPr>
      <w:r w:rsidRPr="003A0A86">
        <w:rPr>
          <w:rFonts w:ascii="Arial" w:hAnsi="Arial" w:cs="Arial"/>
          <w:b/>
        </w:rPr>
        <w:t xml:space="preserve">                                                                                           </w:t>
      </w:r>
      <w:r w:rsidRPr="003A0A86">
        <w:rPr>
          <w:rFonts w:ascii="Arial" w:hAnsi="Arial" w:cs="Arial"/>
        </w:rPr>
        <w:t>Edita Vrkljan</w:t>
      </w:r>
    </w:p>
    <w:sectPr w:rsidRPr="003A0A86" w:rsidR="00BE19F6" w:rsidSect="00BE19F6">
      <w:headerReference w:type="defaul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94B20" w:rsidRDefault="00994B20">
      <w:r>
        <w:separator/>
      </w:r>
    </w:p>
  </w:endnote>
  <w:endnote w:type="continuationSeparator" w:id="0">
    <w:p w:rsidR="00994B20" w:rsidRDefault="00994B2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94B20" w:rsidRDefault="00994B20">
      <w:r>
        <w:separator/>
      </w:r>
    </w:p>
  </w:footnote>
  <w:footnote w:type="continuationSeparator" w:id="0">
    <w:p w:rsidR="00994B20" w:rsidRDefault="00994B2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2FE3" w:rsidP="00301DC8" w:rsidRDefault="002E2FE3">
    <w:pPr>
      <w:pStyle w:val="Zaglavlje"/>
      <w:jc w:val="center"/>
      <w:rPr>
        <w:sz w:val="24"/>
        <w:szCs w:val="24"/>
      </w:rPr>
    </w:pPr>
    <w:r w:rsidRPr="00692AB2">
      <w:rPr>
        <w:sz w:val="24"/>
        <w:szCs w:val="24"/>
      </w:rPr>
      <w:t xml:space="preserve">- </w:t>
    </w:r>
    <w:r w:rsidRPr="00692AB2">
      <w:rPr>
        <w:sz w:val="24"/>
        <w:szCs w:val="24"/>
      </w:rPr>
      <w:fldChar w:fldCharType="begin"/>
    </w:r>
    <w:r w:rsidRPr="00692AB2">
      <w:rPr>
        <w:sz w:val="24"/>
        <w:szCs w:val="24"/>
      </w:rPr>
      <w:instrText xml:space="preserve"> PAGE </w:instrText>
    </w:r>
    <w:r w:rsidRPr="00692AB2">
      <w:rPr>
        <w:sz w:val="24"/>
        <w:szCs w:val="24"/>
      </w:rPr>
      <w:fldChar w:fldCharType="separate"/>
    </w:r>
    <w:r w:rsidR="00CB3E3E">
      <w:rPr>
        <w:noProof/>
        <w:sz w:val="24"/>
        <w:szCs w:val="24"/>
      </w:rPr>
      <w:t>4</w:t>
    </w:r>
    <w:r w:rsidRPr="00692AB2">
      <w:rPr>
        <w:sz w:val="24"/>
        <w:szCs w:val="24"/>
      </w:rPr>
      <w:fldChar w:fldCharType="end"/>
    </w:r>
    <w:r>
      <w:rPr>
        <w:sz w:val="24"/>
        <w:szCs w:val="24"/>
      </w:rPr>
      <w:t xml:space="preserve"> -</w:t>
    </w:r>
  </w:p>
  <w:p w:rsidRPr="0019200F" w:rsidR="002E2FE3" w:rsidP="00617ED0" w:rsidRDefault="002E2FE3">
    <w:pPr>
      <w:pStyle w:val="Zaglavlje"/>
      <w:jc w:val="right"/>
      <w:rPr>
        <w:rFonts w:ascii="Arial" w:hAnsi="Arial" w:cs="Arial"/>
        <w:sz w:val="24"/>
        <w:szCs w:val="24"/>
      </w:rPr>
    </w:pPr>
    <w:r w:rsidRPr="0019200F">
      <w:rPr>
        <w:rFonts w:ascii="Arial" w:hAnsi="Arial" w:cs="Arial"/>
        <w:sz w:val="24"/>
        <w:szCs w:val="24"/>
      </w:rPr>
      <w:t xml:space="preserve">Broj: </w:t>
    </w:r>
    <w:r>
      <w:rPr>
        <w:rFonts w:ascii="Arial" w:hAnsi="Arial" w:cs="Arial"/>
        <w:sz w:val="24"/>
        <w:szCs w:val="24"/>
      </w:rPr>
      <w:t>Ppž-9771/2023</w:t>
    </w:r>
  </w:p>
  <w:p w:rsidR="002E2FE3" w:rsidP="00C10569" w:rsidRDefault="002E2FE3">
    <w:pPr>
      <w:pStyle w:val="Zaglavlje"/>
    </w:pPr>
    <w:r>
      <w:t xml:space="preserve"> </w:t>
    </w:r>
  </w:p>
  <w:p w:rsidR="002E2FE3" w:rsidP="00C10569" w:rsidRDefault="002E2FE3">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054DF06"/>
    <w:lvl w:ilvl="0">
      <w:start w:val="1"/>
      <w:numFmt w:val="decimal"/>
      <w:lvlText w:val="%1."/>
      <w:lvlJc w:val="left"/>
      <w:pPr>
        <w:tabs>
          <w:tab w:val="num" w:pos="1492"/>
        </w:tabs>
        <w:ind w:left="1492" w:hanging="360"/>
      </w:pPr>
    </w:lvl>
  </w:abstractNum>
  <w:abstractNum w:abstractNumId="1">
    <w:nsid w:val="FFFFFF7D"/>
    <w:multiLevelType w:val="singleLevel"/>
    <w:tmpl w:val="9B581CC2"/>
    <w:lvl w:ilvl="0">
      <w:start w:val="1"/>
      <w:numFmt w:val="decimal"/>
      <w:lvlText w:val="%1."/>
      <w:lvlJc w:val="left"/>
      <w:pPr>
        <w:tabs>
          <w:tab w:val="num" w:pos="1209"/>
        </w:tabs>
        <w:ind w:left="1209" w:hanging="360"/>
      </w:pPr>
    </w:lvl>
  </w:abstractNum>
  <w:abstractNum w:abstractNumId="2">
    <w:nsid w:val="FFFFFF7E"/>
    <w:multiLevelType w:val="singleLevel"/>
    <w:tmpl w:val="9BB6090A"/>
    <w:lvl w:ilvl="0">
      <w:start w:val="1"/>
      <w:numFmt w:val="decimal"/>
      <w:lvlText w:val="%1."/>
      <w:lvlJc w:val="left"/>
      <w:pPr>
        <w:tabs>
          <w:tab w:val="num" w:pos="926"/>
        </w:tabs>
        <w:ind w:left="926" w:hanging="360"/>
      </w:pPr>
    </w:lvl>
  </w:abstractNum>
  <w:abstractNum w:abstractNumId="3">
    <w:nsid w:val="FFFFFF7F"/>
    <w:multiLevelType w:val="singleLevel"/>
    <w:tmpl w:val="78FCB726"/>
    <w:lvl w:ilvl="0">
      <w:start w:val="1"/>
      <w:numFmt w:val="decimal"/>
      <w:lvlText w:val="%1."/>
      <w:lvlJc w:val="left"/>
      <w:pPr>
        <w:tabs>
          <w:tab w:val="num" w:pos="643"/>
        </w:tabs>
        <w:ind w:left="643" w:hanging="360"/>
      </w:pPr>
    </w:lvl>
  </w:abstractNum>
  <w:abstractNum w:abstractNumId="4">
    <w:nsid w:val="FFFFFF80"/>
    <w:multiLevelType w:val="singleLevel"/>
    <w:tmpl w:val="7EF4DBA2"/>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D7461810"/>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059EE5A8"/>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BDE6DAA4"/>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21669C7C"/>
    <w:lvl w:ilvl="0">
      <w:start w:val="1"/>
      <w:numFmt w:val="decimal"/>
      <w:lvlText w:val="%1."/>
      <w:lvlJc w:val="left"/>
      <w:pPr>
        <w:tabs>
          <w:tab w:val="num" w:pos="360"/>
        </w:tabs>
        <w:ind w:left="360" w:hanging="360"/>
      </w:pPr>
    </w:lvl>
  </w:abstractNum>
  <w:abstractNum w:abstractNumId="9">
    <w:nsid w:val="FFFFFF89"/>
    <w:multiLevelType w:val="singleLevel"/>
    <w:tmpl w:val="AD60B0D6"/>
    <w:lvl w:ilvl="0">
      <w:start w:val="1"/>
      <w:numFmt w:val="bullet"/>
      <w:pStyle w:val="Grafikeoznake"/>
      <w:lvlText w:val=""/>
      <w:lvlJc w:val="left"/>
      <w:pPr>
        <w:tabs>
          <w:tab w:val="num" w:pos="360"/>
        </w:tabs>
        <w:ind w:left="360" w:hanging="360"/>
      </w:pPr>
      <w:rPr>
        <w:rFonts w:hint="default" w:ascii="Symbol" w:hAnsi="Symbol"/>
      </w:rPr>
    </w:lvl>
  </w:abstractNum>
  <w:abstractNum w:abstractNumId="10">
    <w:nsid w:val="36E10C99"/>
    <w:multiLevelType w:val="hybridMultilevel"/>
    <w:tmpl w:val="094C1FB2"/>
    <w:lvl w:ilvl="0" w:tplc="FFE82CC6">
      <w:start w:val="1"/>
      <w:numFmt w:val="upperRoman"/>
      <w:lvlText w:val="%1."/>
      <w:lvlJc w:val="left"/>
      <w:pPr>
        <w:ind w:left="1488" w:hanging="72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11">
    <w:nsid w:val="5D5A05FD"/>
    <w:multiLevelType w:val="hybridMultilevel"/>
    <w:tmpl w:val="E3804E2C"/>
    <w:lvl w:ilvl="0" w:tplc="B998848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6E770F7"/>
    <w:multiLevelType w:val="hybridMultilevel"/>
    <w:tmpl w:val="DA86DEB0"/>
    <w:lvl w:ilvl="0" w:tplc="972E309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74BF18E8"/>
    <w:multiLevelType w:val="hybridMultilevel"/>
    <w:tmpl w:val="EE105B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0"/>
  </w:num>
  <w:num w:numId="13">
    <w:abstractNumId w:val="13"/>
  </w:num>
  <w:num w:numId="14">
    <w:abstractNumId w:val="1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stylePaneFormatFilter w:val="3F01"/>
  <w:defaultTabStop w:val="708"/>
  <w:hyphenationZone w:val="425"/>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CA8"/>
    <w:rsid w:val="000008C6"/>
    <w:rsid w:val="00000ECA"/>
    <w:rsid w:val="000017D5"/>
    <w:rsid w:val="00001914"/>
    <w:rsid w:val="00001DF4"/>
    <w:rsid w:val="00002582"/>
    <w:rsid w:val="00002C4F"/>
    <w:rsid w:val="00004CA2"/>
    <w:rsid w:val="00005833"/>
    <w:rsid w:val="00005C73"/>
    <w:rsid w:val="00005E34"/>
    <w:rsid w:val="00005F00"/>
    <w:rsid w:val="000061C7"/>
    <w:rsid w:val="00006500"/>
    <w:rsid w:val="00006AAC"/>
    <w:rsid w:val="00007DCA"/>
    <w:rsid w:val="000106FC"/>
    <w:rsid w:val="00010951"/>
    <w:rsid w:val="00010AC6"/>
    <w:rsid w:val="00010D08"/>
    <w:rsid w:val="00011B67"/>
    <w:rsid w:val="0001318E"/>
    <w:rsid w:val="00014601"/>
    <w:rsid w:val="000146F5"/>
    <w:rsid w:val="00015481"/>
    <w:rsid w:val="0001561E"/>
    <w:rsid w:val="00016004"/>
    <w:rsid w:val="000178FD"/>
    <w:rsid w:val="0001791C"/>
    <w:rsid w:val="00017B6E"/>
    <w:rsid w:val="00021406"/>
    <w:rsid w:val="00021A8F"/>
    <w:rsid w:val="00021DAA"/>
    <w:rsid w:val="00023B3C"/>
    <w:rsid w:val="00023C30"/>
    <w:rsid w:val="000243DD"/>
    <w:rsid w:val="00025480"/>
    <w:rsid w:val="0003172C"/>
    <w:rsid w:val="00032D88"/>
    <w:rsid w:val="00033B5B"/>
    <w:rsid w:val="0003434F"/>
    <w:rsid w:val="00034874"/>
    <w:rsid w:val="00034D65"/>
    <w:rsid w:val="00034ED9"/>
    <w:rsid w:val="000360A4"/>
    <w:rsid w:val="00036C5F"/>
    <w:rsid w:val="00036F40"/>
    <w:rsid w:val="00037E8F"/>
    <w:rsid w:val="0004007B"/>
    <w:rsid w:val="00040118"/>
    <w:rsid w:val="00040733"/>
    <w:rsid w:val="00040BB6"/>
    <w:rsid w:val="00040ED0"/>
    <w:rsid w:val="000414A2"/>
    <w:rsid w:val="000428BD"/>
    <w:rsid w:val="00043C51"/>
    <w:rsid w:val="000449F4"/>
    <w:rsid w:val="00045940"/>
    <w:rsid w:val="00047205"/>
    <w:rsid w:val="00050A74"/>
    <w:rsid w:val="00050CA0"/>
    <w:rsid w:val="00052C01"/>
    <w:rsid w:val="00052C0C"/>
    <w:rsid w:val="000539E9"/>
    <w:rsid w:val="00054CCD"/>
    <w:rsid w:val="00056656"/>
    <w:rsid w:val="00056FB2"/>
    <w:rsid w:val="00057137"/>
    <w:rsid w:val="00057DCC"/>
    <w:rsid w:val="00057F9B"/>
    <w:rsid w:val="000600DB"/>
    <w:rsid w:val="00060528"/>
    <w:rsid w:val="000627ED"/>
    <w:rsid w:val="0006420A"/>
    <w:rsid w:val="000649F8"/>
    <w:rsid w:val="000650CF"/>
    <w:rsid w:val="00066582"/>
    <w:rsid w:val="00067521"/>
    <w:rsid w:val="00070663"/>
    <w:rsid w:val="000707DD"/>
    <w:rsid w:val="00072FC4"/>
    <w:rsid w:val="0007308F"/>
    <w:rsid w:val="00074E95"/>
    <w:rsid w:val="00074F3F"/>
    <w:rsid w:val="0007640C"/>
    <w:rsid w:val="00077068"/>
    <w:rsid w:val="0008006D"/>
    <w:rsid w:val="00080341"/>
    <w:rsid w:val="0008142C"/>
    <w:rsid w:val="0008220A"/>
    <w:rsid w:val="000829F9"/>
    <w:rsid w:val="000834CE"/>
    <w:rsid w:val="00084BFD"/>
    <w:rsid w:val="00085E1D"/>
    <w:rsid w:val="000863CE"/>
    <w:rsid w:val="00086D4F"/>
    <w:rsid w:val="00087AC6"/>
    <w:rsid w:val="00090406"/>
    <w:rsid w:val="00091C2E"/>
    <w:rsid w:val="00092846"/>
    <w:rsid w:val="00092B9A"/>
    <w:rsid w:val="000933C0"/>
    <w:rsid w:val="00093660"/>
    <w:rsid w:val="00094603"/>
    <w:rsid w:val="00094AE6"/>
    <w:rsid w:val="00094C21"/>
    <w:rsid w:val="00094EBD"/>
    <w:rsid w:val="00095347"/>
    <w:rsid w:val="000963F8"/>
    <w:rsid w:val="00096BDE"/>
    <w:rsid w:val="00096F01"/>
    <w:rsid w:val="00097359"/>
    <w:rsid w:val="000A08BF"/>
    <w:rsid w:val="000A0C63"/>
    <w:rsid w:val="000A0DAB"/>
    <w:rsid w:val="000A0E6B"/>
    <w:rsid w:val="000A2685"/>
    <w:rsid w:val="000A2CB0"/>
    <w:rsid w:val="000A3C35"/>
    <w:rsid w:val="000A455E"/>
    <w:rsid w:val="000A7BCE"/>
    <w:rsid w:val="000B11AF"/>
    <w:rsid w:val="000B138B"/>
    <w:rsid w:val="000B15A4"/>
    <w:rsid w:val="000B1A42"/>
    <w:rsid w:val="000B263C"/>
    <w:rsid w:val="000B27E3"/>
    <w:rsid w:val="000B2A07"/>
    <w:rsid w:val="000B2BB3"/>
    <w:rsid w:val="000B2F93"/>
    <w:rsid w:val="000B3FE2"/>
    <w:rsid w:val="000B4677"/>
    <w:rsid w:val="000B54E8"/>
    <w:rsid w:val="000B7A87"/>
    <w:rsid w:val="000B7C11"/>
    <w:rsid w:val="000B7CDA"/>
    <w:rsid w:val="000B7F35"/>
    <w:rsid w:val="000C0813"/>
    <w:rsid w:val="000C1C84"/>
    <w:rsid w:val="000C1DB7"/>
    <w:rsid w:val="000C2A49"/>
    <w:rsid w:val="000C411A"/>
    <w:rsid w:val="000C4412"/>
    <w:rsid w:val="000C482B"/>
    <w:rsid w:val="000C49AF"/>
    <w:rsid w:val="000C516F"/>
    <w:rsid w:val="000C5CDF"/>
    <w:rsid w:val="000D00C9"/>
    <w:rsid w:val="000D0E34"/>
    <w:rsid w:val="000D1E81"/>
    <w:rsid w:val="000D271D"/>
    <w:rsid w:val="000D2731"/>
    <w:rsid w:val="000D2A84"/>
    <w:rsid w:val="000D5AA6"/>
    <w:rsid w:val="000D5F2A"/>
    <w:rsid w:val="000D6A3D"/>
    <w:rsid w:val="000D6B5F"/>
    <w:rsid w:val="000D71A3"/>
    <w:rsid w:val="000D71F0"/>
    <w:rsid w:val="000D7240"/>
    <w:rsid w:val="000E0A65"/>
    <w:rsid w:val="000E2177"/>
    <w:rsid w:val="000E21A8"/>
    <w:rsid w:val="000E31A0"/>
    <w:rsid w:val="000E388D"/>
    <w:rsid w:val="000E40D3"/>
    <w:rsid w:val="000E4143"/>
    <w:rsid w:val="000E416D"/>
    <w:rsid w:val="000E4646"/>
    <w:rsid w:val="000E54B3"/>
    <w:rsid w:val="000E6F8A"/>
    <w:rsid w:val="000E7E98"/>
    <w:rsid w:val="000F07D6"/>
    <w:rsid w:val="000F11BB"/>
    <w:rsid w:val="000F331C"/>
    <w:rsid w:val="000F448D"/>
    <w:rsid w:val="000F4EDA"/>
    <w:rsid w:val="000F6109"/>
    <w:rsid w:val="000F67E8"/>
    <w:rsid w:val="000F7D58"/>
    <w:rsid w:val="00100456"/>
    <w:rsid w:val="00104006"/>
    <w:rsid w:val="00105AE9"/>
    <w:rsid w:val="00105F23"/>
    <w:rsid w:val="00107193"/>
    <w:rsid w:val="00107809"/>
    <w:rsid w:val="00110AEA"/>
    <w:rsid w:val="00111E9A"/>
    <w:rsid w:val="00113C22"/>
    <w:rsid w:val="001142E2"/>
    <w:rsid w:val="001146DB"/>
    <w:rsid w:val="00114FA6"/>
    <w:rsid w:val="00115214"/>
    <w:rsid w:val="00115394"/>
    <w:rsid w:val="0011546C"/>
    <w:rsid w:val="001160EA"/>
    <w:rsid w:val="00116467"/>
    <w:rsid w:val="001171E4"/>
    <w:rsid w:val="001176E7"/>
    <w:rsid w:val="001177F5"/>
    <w:rsid w:val="00117C1B"/>
    <w:rsid w:val="00121F9F"/>
    <w:rsid w:val="00122264"/>
    <w:rsid w:val="00123FA0"/>
    <w:rsid w:val="0012482A"/>
    <w:rsid w:val="001248DC"/>
    <w:rsid w:val="00125373"/>
    <w:rsid w:val="00126C57"/>
    <w:rsid w:val="00126F77"/>
    <w:rsid w:val="00127193"/>
    <w:rsid w:val="001274F2"/>
    <w:rsid w:val="00131BFD"/>
    <w:rsid w:val="00131D2F"/>
    <w:rsid w:val="001350B5"/>
    <w:rsid w:val="00136DBF"/>
    <w:rsid w:val="00137E68"/>
    <w:rsid w:val="00141215"/>
    <w:rsid w:val="00144E22"/>
    <w:rsid w:val="00144E4C"/>
    <w:rsid w:val="00144E96"/>
    <w:rsid w:val="00146F11"/>
    <w:rsid w:val="00150AA4"/>
    <w:rsid w:val="00150D4B"/>
    <w:rsid w:val="00151CBF"/>
    <w:rsid w:val="00151E0B"/>
    <w:rsid w:val="00152183"/>
    <w:rsid w:val="001524A8"/>
    <w:rsid w:val="001545E3"/>
    <w:rsid w:val="0015594C"/>
    <w:rsid w:val="00156D61"/>
    <w:rsid w:val="001574CC"/>
    <w:rsid w:val="001579E6"/>
    <w:rsid w:val="00157E57"/>
    <w:rsid w:val="00160059"/>
    <w:rsid w:val="001606BE"/>
    <w:rsid w:val="00160EBC"/>
    <w:rsid w:val="00161242"/>
    <w:rsid w:val="00161A66"/>
    <w:rsid w:val="001629FA"/>
    <w:rsid w:val="001633D0"/>
    <w:rsid w:val="00163506"/>
    <w:rsid w:val="00163551"/>
    <w:rsid w:val="001639D7"/>
    <w:rsid w:val="00163F1E"/>
    <w:rsid w:val="00165279"/>
    <w:rsid w:val="001657FE"/>
    <w:rsid w:val="00165F0C"/>
    <w:rsid w:val="00167027"/>
    <w:rsid w:val="00170471"/>
    <w:rsid w:val="00171A4C"/>
    <w:rsid w:val="00171C89"/>
    <w:rsid w:val="00171CA4"/>
    <w:rsid w:val="00172E9D"/>
    <w:rsid w:val="0017304F"/>
    <w:rsid w:val="00174025"/>
    <w:rsid w:val="00174058"/>
    <w:rsid w:val="00174140"/>
    <w:rsid w:val="00175017"/>
    <w:rsid w:val="001755F0"/>
    <w:rsid w:val="00176440"/>
    <w:rsid w:val="00176D9B"/>
    <w:rsid w:val="0017737E"/>
    <w:rsid w:val="001779CB"/>
    <w:rsid w:val="00177E3B"/>
    <w:rsid w:val="001807C4"/>
    <w:rsid w:val="001809A9"/>
    <w:rsid w:val="00181160"/>
    <w:rsid w:val="00182A22"/>
    <w:rsid w:val="00183494"/>
    <w:rsid w:val="00185081"/>
    <w:rsid w:val="0018595F"/>
    <w:rsid w:val="00187844"/>
    <w:rsid w:val="00187C69"/>
    <w:rsid w:val="00187FA5"/>
    <w:rsid w:val="00190A46"/>
    <w:rsid w:val="00190C66"/>
    <w:rsid w:val="00190FDE"/>
    <w:rsid w:val="0019200F"/>
    <w:rsid w:val="001931BD"/>
    <w:rsid w:val="00193359"/>
    <w:rsid w:val="00194085"/>
    <w:rsid w:val="00194536"/>
    <w:rsid w:val="0019569C"/>
    <w:rsid w:val="00196905"/>
    <w:rsid w:val="001A0222"/>
    <w:rsid w:val="001A048F"/>
    <w:rsid w:val="001A070D"/>
    <w:rsid w:val="001A1193"/>
    <w:rsid w:val="001A33B7"/>
    <w:rsid w:val="001A3DBD"/>
    <w:rsid w:val="001A456B"/>
    <w:rsid w:val="001A4A94"/>
    <w:rsid w:val="001A5483"/>
    <w:rsid w:val="001A5A4B"/>
    <w:rsid w:val="001A62AA"/>
    <w:rsid w:val="001A668F"/>
    <w:rsid w:val="001A72BB"/>
    <w:rsid w:val="001A761D"/>
    <w:rsid w:val="001A77BA"/>
    <w:rsid w:val="001A77EF"/>
    <w:rsid w:val="001B08F8"/>
    <w:rsid w:val="001B27C6"/>
    <w:rsid w:val="001B2E1F"/>
    <w:rsid w:val="001B4143"/>
    <w:rsid w:val="001B42FD"/>
    <w:rsid w:val="001B43D9"/>
    <w:rsid w:val="001B44E8"/>
    <w:rsid w:val="001B4EEF"/>
    <w:rsid w:val="001B5930"/>
    <w:rsid w:val="001B5BC3"/>
    <w:rsid w:val="001B6F6A"/>
    <w:rsid w:val="001B7656"/>
    <w:rsid w:val="001C0437"/>
    <w:rsid w:val="001C060A"/>
    <w:rsid w:val="001C0A23"/>
    <w:rsid w:val="001C13BC"/>
    <w:rsid w:val="001C17A2"/>
    <w:rsid w:val="001C2550"/>
    <w:rsid w:val="001C5F7B"/>
    <w:rsid w:val="001C7B42"/>
    <w:rsid w:val="001D10BC"/>
    <w:rsid w:val="001D1401"/>
    <w:rsid w:val="001D15CA"/>
    <w:rsid w:val="001D1946"/>
    <w:rsid w:val="001D2043"/>
    <w:rsid w:val="001D3680"/>
    <w:rsid w:val="001D36EA"/>
    <w:rsid w:val="001D5116"/>
    <w:rsid w:val="001D519A"/>
    <w:rsid w:val="001D570A"/>
    <w:rsid w:val="001D628B"/>
    <w:rsid w:val="001D6E57"/>
    <w:rsid w:val="001E118A"/>
    <w:rsid w:val="001E1496"/>
    <w:rsid w:val="001E163F"/>
    <w:rsid w:val="001E16DE"/>
    <w:rsid w:val="001E1E9E"/>
    <w:rsid w:val="001E2078"/>
    <w:rsid w:val="001E3378"/>
    <w:rsid w:val="001E3F42"/>
    <w:rsid w:val="001E441A"/>
    <w:rsid w:val="001E45CD"/>
    <w:rsid w:val="001E5089"/>
    <w:rsid w:val="001E5093"/>
    <w:rsid w:val="001E534D"/>
    <w:rsid w:val="001E6044"/>
    <w:rsid w:val="001E6FCF"/>
    <w:rsid w:val="001F151B"/>
    <w:rsid w:val="001F1E17"/>
    <w:rsid w:val="001F2C01"/>
    <w:rsid w:val="001F33E7"/>
    <w:rsid w:val="001F3561"/>
    <w:rsid w:val="001F3FCC"/>
    <w:rsid w:val="001F4498"/>
    <w:rsid w:val="001F6D0E"/>
    <w:rsid w:val="001F719E"/>
    <w:rsid w:val="002006A8"/>
    <w:rsid w:val="002008C7"/>
    <w:rsid w:val="00200AE9"/>
    <w:rsid w:val="00201D18"/>
    <w:rsid w:val="0020249D"/>
    <w:rsid w:val="0020376B"/>
    <w:rsid w:val="00204436"/>
    <w:rsid w:val="0020551E"/>
    <w:rsid w:val="002067E9"/>
    <w:rsid w:val="002101AD"/>
    <w:rsid w:val="002102A3"/>
    <w:rsid w:val="00210A06"/>
    <w:rsid w:val="00211579"/>
    <w:rsid w:val="00215A64"/>
    <w:rsid w:val="00215EC2"/>
    <w:rsid w:val="00215EF0"/>
    <w:rsid w:val="00220317"/>
    <w:rsid w:val="00220CA8"/>
    <w:rsid w:val="0022158D"/>
    <w:rsid w:val="002215D4"/>
    <w:rsid w:val="002221E1"/>
    <w:rsid w:val="00222843"/>
    <w:rsid w:val="002228D9"/>
    <w:rsid w:val="00222F9F"/>
    <w:rsid w:val="00223058"/>
    <w:rsid w:val="002233C0"/>
    <w:rsid w:val="00223BC1"/>
    <w:rsid w:val="002247C8"/>
    <w:rsid w:val="00225343"/>
    <w:rsid w:val="0023054E"/>
    <w:rsid w:val="002317FF"/>
    <w:rsid w:val="00231A22"/>
    <w:rsid w:val="0023223F"/>
    <w:rsid w:val="00232A09"/>
    <w:rsid w:val="00234DEF"/>
    <w:rsid w:val="00237F56"/>
    <w:rsid w:val="002403AF"/>
    <w:rsid w:val="00240EBB"/>
    <w:rsid w:val="002413EA"/>
    <w:rsid w:val="00241E94"/>
    <w:rsid w:val="00241F97"/>
    <w:rsid w:val="00243585"/>
    <w:rsid w:val="002444AD"/>
    <w:rsid w:val="00244717"/>
    <w:rsid w:val="00244F32"/>
    <w:rsid w:val="00246E21"/>
    <w:rsid w:val="00246F37"/>
    <w:rsid w:val="00250E9C"/>
    <w:rsid w:val="002514C9"/>
    <w:rsid w:val="00251984"/>
    <w:rsid w:val="00252A7B"/>
    <w:rsid w:val="00252F35"/>
    <w:rsid w:val="0025533B"/>
    <w:rsid w:val="002555A0"/>
    <w:rsid w:val="00255C94"/>
    <w:rsid w:val="00260F7B"/>
    <w:rsid w:val="00261723"/>
    <w:rsid w:val="00261BE0"/>
    <w:rsid w:val="00262401"/>
    <w:rsid w:val="00262DA6"/>
    <w:rsid w:val="00263A5E"/>
    <w:rsid w:val="00263EA2"/>
    <w:rsid w:val="0026469F"/>
    <w:rsid w:val="00264B39"/>
    <w:rsid w:val="002657F3"/>
    <w:rsid w:val="00266A0B"/>
    <w:rsid w:val="00266BCB"/>
    <w:rsid w:val="0026782D"/>
    <w:rsid w:val="00270952"/>
    <w:rsid w:val="0027198B"/>
    <w:rsid w:val="00271FE6"/>
    <w:rsid w:val="00272648"/>
    <w:rsid w:val="00272994"/>
    <w:rsid w:val="002732AD"/>
    <w:rsid w:val="002733C3"/>
    <w:rsid w:val="002735C3"/>
    <w:rsid w:val="00274A65"/>
    <w:rsid w:val="00274E3D"/>
    <w:rsid w:val="00274ED5"/>
    <w:rsid w:val="00277664"/>
    <w:rsid w:val="002805C2"/>
    <w:rsid w:val="00280656"/>
    <w:rsid w:val="00280C62"/>
    <w:rsid w:val="00280F2D"/>
    <w:rsid w:val="0028157E"/>
    <w:rsid w:val="00282DAE"/>
    <w:rsid w:val="00283B76"/>
    <w:rsid w:val="0028476D"/>
    <w:rsid w:val="00284ACC"/>
    <w:rsid w:val="00285637"/>
    <w:rsid w:val="00285B27"/>
    <w:rsid w:val="00286685"/>
    <w:rsid w:val="0029072C"/>
    <w:rsid w:val="00290E15"/>
    <w:rsid w:val="00290E1C"/>
    <w:rsid w:val="00291D9A"/>
    <w:rsid w:val="0029330C"/>
    <w:rsid w:val="002934B9"/>
    <w:rsid w:val="00293BBE"/>
    <w:rsid w:val="0029406E"/>
    <w:rsid w:val="00294C5D"/>
    <w:rsid w:val="00295123"/>
    <w:rsid w:val="00295334"/>
    <w:rsid w:val="002957E5"/>
    <w:rsid w:val="002959C8"/>
    <w:rsid w:val="00295B50"/>
    <w:rsid w:val="00297A1D"/>
    <w:rsid w:val="002A0236"/>
    <w:rsid w:val="002A071F"/>
    <w:rsid w:val="002A0886"/>
    <w:rsid w:val="002A1151"/>
    <w:rsid w:val="002A31BF"/>
    <w:rsid w:val="002A3FC4"/>
    <w:rsid w:val="002A5D24"/>
    <w:rsid w:val="002A673C"/>
    <w:rsid w:val="002A7D06"/>
    <w:rsid w:val="002B087E"/>
    <w:rsid w:val="002B11F8"/>
    <w:rsid w:val="002B1503"/>
    <w:rsid w:val="002B1932"/>
    <w:rsid w:val="002B2D14"/>
    <w:rsid w:val="002B2F1F"/>
    <w:rsid w:val="002B46C2"/>
    <w:rsid w:val="002B51D7"/>
    <w:rsid w:val="002B6B7C"/>
    <w:rsid w:val="002B7257"/>
    <w:rsid w:val="002B78D8"/>
    <w:rsid w:val="002B7A09"/>
    <w:rsid w:val="002C03B2"/>
    <w:rsid w:val="002C2967"/>
    <w:rsid w:val="002C3ED4"/>
    <w:rsid w:val="002C43AB"/>
    <w:rsid w:val="002C44AE"/>
    <w:rsid w:val="002C54EB"/>
    <w:rsid w:val="002C581E"/>
    <w:rsid w:val="002C65C3"/>
    <w:rsid w:val="002C760F"/>
    <w:rsid w:val="002D04F3"/>
    <w:rsid w:val="002D0808"/>
    <w:rsid w:val="002D155F"/>
    <w:rsid w:val="002D17FE"/>
    <w:rsid w:val="002D1D0D"/>
    <w:rsid w:val="002D1DBA"/>
    <w:rsid w:val="002D2F77"/>
    <w:rsid w:val="002D5196"/>
    <w:rsid w:val="002D61B1"/>
    <w:rsid w:val="002D6EC7"/>
    <w:rsid w:val="002D74E9"/>
    <w:rsid w:val="002D75C6"/>
    <w:rsid w:val="002D7A5A"/>
    <w:rsid w:val="002E0597"/>
    <w:rsid w:val="002E1B73"/>
    <w:rsid w:val="002E26CE"/>
    <w:rsid w:val="002E26E5"/>
    <w:rsid w:val="002E2CAF"/>
    <w:rsid w:val="002E2FE3"/>
    <w:rsid w:val="002E3116"/>
    <w:rsid w:val="002E34E2"/>
    <w:rsid w:val="002E3908"/>
    <w:rsid w:val="002E43AE"/>
    <w:rsid w:val="002E4542"/>
    <w:rsid w:val="002E4725"/>
    <w:rsid w:val="002E60E7"/>
    <w:rsid w:val="002E6CB9"/>
    <w:rsid w:val="002F0305"/>
    <w:rsid w:val="002F0997"/>
    <w:rsid w:val="002F162F"/>
    <w:rsid w:val="002F2367"/>
    <w:rsid w:val="002F23E0"/>
    <w:rsid w:val="002F24EE"/>
    <w:rsid w:val="002F2B50"/>
    <w:rsid w:val="002F55FD"/>
    <w:rsid w:val="002F5670"/>
    <w:rsid w:val="002F57CA"/>
    <w:rsid w:val="002F5B7B"/>
    <w:rsid w:val="002F5D64"/>
    <w:rsid w:val="002F7A38"/>
    <w:rsid w:val="0030143F"/>
    <w:rsid w:val="00301A60"/>
    <w:rsid w:val="00301DC8"/>
    <w:rsid w:val="003023EB"/>
    <w:rsid w:val="00302905"/>
    <w:rsid w:val="00302B64"/>
    <w:rsid w:val="003032EA"/>
    <w:rsid w:val="003041EA"/>
    <w:rsid w:val="00304C9F"/>
    <w:rsid w:val="00305626"/>
    <w:rsid w:val="00305A59"/>
    <w:rsid w:val="0031008F"/>
    <w:rsid w:val="003101E4"/>
    <w:rsid w:val="00310FBE"/>
    <w:rsid w:val="003117F1"/>
    <w:rsid w:val="0031536D"/>
    <w:rsid w:val="003161F0"/>
    <w:rsid w:val="003163A8"/>
    <w:rsid w:val="003179F5"/>
    <w:rsid w:val="00321013"/>
    <w:rsid w:val="003214A5"/>
    <w:rsid w:val="0032171A"/>
    <w:rsid w:val="00323AA5"/>
    <w:rsid w:val="00323BAA"/>
    <w:rsid w:val="00325345"/>
    <w:rsid w:val="0032583C"/>
    <w:rsid w:val="00326116"/>
    <w:rsid w:val="003273DA"/>
    <w:rsid w:val="003308E8"/>
    <w:rsid w:val="00331356"/>
    <w:rsid w:val="003314E0"/>
    <w:rsid w:val="0033164E"/>
    <w:rsid w:val="00331746"/>
    <w:rsid w:val="00331A4A"/>
    <w:rsid w:val="00331B1B"/>
    <w:rsid w:val="00332554"/>
    <w:rsid w:val="0033277F"/>
    <w:rsid w:val="0033392E"/>
    <w:rsid w:val="00334D91"/>
    <w:rsid w:val="00334E16"/>
    <w:rsid w:val="0033625B"/>
    <w:rsid w:val="003368E7"/>
    <w:rsid w:val="0033775D"/>
    <w:rsid w:val="0034071B"/>
    <w:rsid w:val="00340DA1"/>
    <w:rsid w:val="00341849"/>
    <w:rsid w:val="00341859"/>
    <w:rsid w:val="00342A9E"/>
    <w:rsid w:val="00342BBB"/>
    <w:rsid w:val="00343695"/>
    <w:rsid w:val="00343A82"/>
    <w:rsid w:val="00344186"/>
    <w:rsid w:val="003443A3"/>
    <w:rsid w:val="00344510"/>
    <w:rsid w:val="00344881"/>
    <w:rsid w:val="003455D1"/>
    <w:rsid w:val="003456B9"/>
    <w:rsid w:val="003459CA"/>
    <w:rsid w:val="00346F35"/>
    <w:rsid w:val="00347A4D"/>
    <w:rsid w:val="00347ACC"/>
    <w:rsid w:val="00347DB3"/>
    <w:rsid w:val="0035032C"/>
    <w:rsid w:val="00350876"/>
    <w:rsid w:val="00350B6A"/>
    <w:rsid w:val="00350E38"/>
    <w:rsid w:val="0035159C"/>
    <w:rsid w:val="00351DB8"/>
    <w:rsid w:val="00352627"/>
    <w:rsid w:val="003536DD"/>
    <w:rsid w:val="0035439A"/>
    <w:rsid w:val="0035474C"/>
    <w:rsid w:val="0035512F"/>
    <w:rsid w:val="00355209"/>
    <w:rsid w:val="00356413"/>
    <w:rsid w:val="00356AA3"/>
    <w:rsid w:val="00356AEC"/>
    <w:rsid w:val="00360B45"/>
    <w:rsid w:val="003615C5"/>
    <w:rsid w:val="0036357A"/>
    <w:rsid w:val="003651C6"/>
    <w:rsid w:val="00365249"/>
    <w:rsid w:val="00365D42"/>
    <w:rsid w:val="003671AD"/>
    <w:rsid w:val="0036757F"/>
    <w:rsid w:val="00367845"/>
    <w:rsid w:val="003709C5"/>
    <w:rsid w:val="00370A06"/>
    <w:rsid w:val="003739C3"/>
    <w:rsid w:val="00374375"/>
    <w:rsid w:val="00375CD7"/>
    <w:rsid w:val="00377B9A"/>
    <w:rsid w:val="00377F1E"/>
    <w:rsid w:val="0038064D"/>
    <w:rsid w:val="00381C7E"/>
    <w:rsid w:val="00382A90"/>
    <w:rsid w:val="003838AF"/>
    <w:rsid w:val="0038417E"/>
    <w:rsid w:val="0038514B"/>
    <w:rsid w:val="00385B1E"/>
    <w:rsid w:val="0038618B"/>
    <w:rsid w:val="003866C4"/>
    <w:rsid w:val="00387292"/>
    <w:rsid w:val="00387466"/>
    <w:rsid w:val="003900D4"/>
    <w:rsid w:val="003916B2"/>
    <w:rsid w:val="00391F98"/>
    <w:rsid w:val="003922B8"/>
    <w:rsid w:val="00392814"/>
    <w:rsid w:val="00392EE1"/>
    <w:rsid w:val="00393365"/>
    <w:rsid w:val="00394483"/>
    <w:rsid w:val="00395170"/>
    <w:rsid w:val="00396807"/>
    <w:rsid w:val="00396A59"/>
    <w:rsid w:val="00396D95"/>
    <w:rsid w:val="00396E14"/>
    <w:rsid w:val="00397201"/>
    <w:rsid w:val="003A03DD"/>
    <w:rsid w:val="003A0A86"/>
    <w:rsid w:val="003A10F3"/>
    <w:rsid w:val="003A1835"/>
    <w:rsid w:val="003A23FF"/>
    <w:rsid w:val="003A28A9"/>
    <w:rsid w:val="003A2C6A"/>
    <w:rsid w:val="003A3ADE"/>
    <w:rsid w:val="003A40A9"/>
    <w:rsid w:val="003A6778"/>
    <w:rsid w:val="003B0F64"/>
    <w:rsid w:val="003B3C16"/>
    <w:rsid w:val="003B4B7D"/>
    <w:rsid w:val="003B4ED3"/>
    <w:rsid w:val="003B5462"/>
    <w:rsid w:val="003B59D4"/>
    <w:rsid w:val="003B6A5C"/>
    <w:rsid w:val="003B736C"/>
    <w:rsid w:val="003B77AA"/>
    <w:rsid w:val="003B7D02"/>
    <w:rsid w:val="003C144C"/>
    <w:rsid w:val="003C27D8"/>
    <w:rsid w:val="003C2FD3"/>
    <w:rsid w:val="003C42B1"/>
    <w:rsid w:val="003C4BB5"/>
    <w:rsid w:val="003C5E5E"/>
    <w:rsid w:val="003C6FEA"/>
    <w:rsid w:val="003C74C4"/>
    <w:rsid w:val="003D0CC5"/>
    <w:rsid w:val="003D0F3F"/>
    <w:rsid w:val="003D33B2"/>
    <w:rsid w:val="003D365C"/>
    <w:rsid w:val="003D49BE"/>
    <w:rsid w:val="003D7B2F"/>
    <w:rsid w:val="003E0FEA"/>
    <w:rsid w:val="003E14E9"/>
    <w:rsid w:val="003E1B1A"/>
    <w:rsid w:val="003E24B6"/>
    <w:rsid w:val="003E3A27"/>
    <w:rsid w:val="003E4974"/>
    <w:rsid w:val="003E4EC1"/>
    <w:rsid w:val="003E4FA4"/>
    <w:rsid w:val="003E5BD0"/>
    <w:rsid w:val="003E745D"/>
    <w:rsid w:val="003F03BD"/>
    <w:rsid w:val="003F07DE"/>
    <w:rsid w:val="003F15CA"/>
    <w:rsid w:val="003F16BF"/>
    <w:rsid w:val="003F2022"/>
    <w:rsid w:val="003F2170"/>
    <w:rsid w:val="003F22DD"/>
    <w:rsid w:val="003F2BC9"/>
    <w:rsid w:val="003F2D48"/>
    <w:rsid w:val="003F5FEE"/>
    <w:rsid w:val="003F6209"/>
    <w:rsid w:val="003F72B6"/>
    <w:rsid w:val="003F764F"/>
    <w:rsid w:val="00400216"/>
    <w:rsid w:val="00400BD0"/>
    <w:rsid w:val="004018AF"/>
    <w:rsid w:val="00401CEA"/>
    <w:rsid w:val="0040247D"/>
    <w:rsid w:val="004024FB"/>
    <w:rsid w:val="00403122"/>
    <w:rsid w:val="00403524"/>
    <w:rsid w:val="004038F6"/>
    <w:rsid w:val="00403A1D"/>
    <w:rsid w:val="00406D05"/>
    <w:rsid w:val="004072AF"/>
    <w:rsid w:val="00410508"/>
    <w:rsid w:val="004112FE"/>
    <w:rsid w:val="00411E18"/>
    <w:rsid w:val="00411E63"/>
    <w:rsid w:val="00412E13"/>
    <w:rsid w:val="0041371F"/>
    <w:rsid w:val="004147DA"/>
    <w:rsid w:val="00414B7C"/>
    <w:rsid w:val="00414C3F"/>
    <w:rsid w:val="004157B1"/>
    <w:rsid w:val="00415E07"/>
    <w:rsid w:val="00416E4B"/>
    <w:rsid w:val="00416F16"/>
    <w:rsid w:val="00420D8D"/>
    <w:rsid w:val="00420DBF"/>
    <w:rsid w:val="00422F9E"/>
    <w:rsid w:val="00423124"/>
    <w:rsid w:val="00423994"/>
    <w:rsid w:val="00423DC9"/>
    <w:rsid w:val="00423EC7"/>
    <w:rsid w:val="00424103"/>
    <w:rsid w:val="00424D21"/>
    <w:rsid w:val="00425926"/>
    <w:rsid w:val="00425A7C"/>
    <w:rsid w:val="00425AA8"/>
    <w:rsid w:val="00425D37"/>
    <w:rsid w:val="00425F41"/>
    <w:rsid w:val="00426AA9"/>
    <w:rsid w:val="00426B76"/>
    <w:rsid w:val="00426DFF"/>
    <w:rsid w:val="004275E8"/>
    <w:rsid w:val="00427A10"/>
    <w:rsid w:val="00427C2A"/>
    <w:rsid w:val="00427D87"/>
    <w:rsid w:val="00427DFA"/>
    <w:rsid w:val="00427E36"/>
    <w:rsid w:val="0043005C"/>
    <w:rsid w:val="00430595"/>
    <w:rsid w:val="004307F4"/>
    <w:rsid w:val="00431E11"/>
    <w:rsid w:val="0043219B"/>
    <w:rsid w:val="004323F5"/>
    <w:rsid w:val="0043324A"/>
    <w:rsid w:val="004335A9"/>
    <w:rsid w:val="00433EC7"/>
    <w:rsid w:val="00434187"/>
    <w:rsid w:val="0043456E"/>
    <w:rsid w:val="0043479C"/>
    <w:rsid w:val="00434897"/>
    <w:rsid w:val="00434908"/>
    <w:rsid w:val="00435F7E"/>
    <w:rsid w:val="0043621D"/>
    <w:rsid w:val="00437FAA"/>
    <w:rsid w:val="00440A2F"/>
    <w:rsid w:val="00440B4C"/>
    <w:rsid w:val="00440F0F"/>
    <w:rsid w:val="00441455"/>
    <w:rsid w:val="00442548"/>
    <w:rsid w:val="00442BC1"/>
    <w:rsid w:val="00442EAD"/>
    <w:rsid w:val="00442F64"/>
    <w:rsid w:val="0044368D"/>
    <w:rsid w:val="00443F0E"/>
    <w:rsid w:val="0044427D"/>
    <w:rsid w:val="00444B4B"/>
    <w:rsid w:val="00445107"/>
    <w:rsid w:val="00446583"/>
    <w:rsid w:val="0044695A"/>
    <w:rsid w:val="00447085"/>
    <w:rsid w:val="004470AC"/>
    <w:rsid w:val="0044742E"/>
    <w:rsid w:val="00447F92"/>
    <w:rsid w:val="00451D89"/>
    <w:rsid w:val="0045200A"/>
    <w:rsid w:val="00452A15"/>
    <w:rsid w:val="004541D1"/>
    <w:rsid w:val="00454829"/>
    <w:rsid w:val="00454A60"/>
    <w:rsid w:val="00454E5B"/>
    <w:rsid w:val="00454F22"/>
    <w:rsid w:val="0045529A"/>
    <w:rsid w:val="00455651"/>
    <w:rsid w:val="004561E0"/>
    <w:rsid w:val="004565BB"/>
    <w:rsid w:val="0045663F"/>
    <w:rsid w:val="00456756"/>
    <w:rsid w:val="004570C1"/>
    <w:rsid w:val="0046205F"/>
    <w:rsid w:val="004626E8"/>
    <w:rsid w:val="004629D4"/>
    <w:rsid w:val="00462EAC"/>
    <w:rsid w:val="00463715"/>
    <w:rsid w:val="00463961"/>
    <w:rsid w:val="00464405"/>
    <w:rsid w:val="004646B6"/>
    <w:rsid w:val="00465202"/>
    <w:rsid w:val="00465FBD"/>
    <w:rsid w:val="004663AF"/>
    <w:rsid w:val="0046699B"/>
    <w:rsid w:val="00470980"/>
    <w:rsid w:val="0047126D"/>
    <w:rsid w:val="00471F96"/>
    <w:rsid w:val="004726C2"/>
    <w:rsid w:val="00472967"/>
    <w:rsid w:val="00472B04"/>
    <w:rsid w:val="00472B52"/>
    <w:rsid w:val="00473046"/>
    <w:rsid w:val="004745DD"/>
    <w:rsid w:val="00474644"/>
    <w:rsid w:val="004763D2"/>
    <w:rsid w:val="00476B57"/>
    <w:rsid w:val="00477188"/>
    <w:rsid w:val="0048029B"/>
    <w:rsid w:val="0048047B"/>
    <w:rsid w:val="004808D9"/>
    <w:rsid w:val="00480B03"/>
    <w:rsid w:val="00480C46"/>
    <w:rsid w:val="00481037"/>
    <w:rsid w:val="004837B4"/>
    <w:rsid w:val="004840BE"/>
    <w:rsid w:val="0048435A"/>
    <w:rsid w:val="00484374"/>
    <w:rsid w:val="00484679"/>
    <w:rsid w:val="004852A1"/>
    <w:rsid w:val="00490358"/>
    <w:rsid w:val="004906C6"/>
    <w:rsid w:val="0049177F"/>
    <w:rsid w:val="00491CA0"/>
    <w:rsid w:val="004926CF"/>
    <w:rsid w:val="0049415E"/>
    <w:rsid w:val="0049569E"/>
    <w:rsid w:val="00497094"/>
    <w:rsid w:val="00497276"/>
    <w:rsid w:val="00497A63"/>
    <w:rsid w:val="00497E25"/>
    <w:rsid w:val="004A0949"/>
    <w:rsid w:val="004A15F9"/>
    <w:rsid w:val="004A3494"/>
    <w:rsid w:val="004A397A"/>
    <w:rsid w:val="004A3D83"/>
    <w:rsid w:val="004A3DC8"/>
    <w:rsid w:val="004A4EBE"/>
    <w:rsid w:val="004A5F4D"/>
    <w:rsid w:val="004A62EF"/>
    <w:rsid w:val="004A666D"/>
    <w:rsid w:val="004A6AE1"/>
    <w:rsid w:val="004A6CD2"/>
    <w:rsid w:val="004A7260"/>
    <w:rsid w:val="004B0154"/>
    <w:rsid w:val="004B112C"/>
    <w:rsid w:val="004B1C87"/>
    <w:rsid w:val="004B1CDA"/>
    <w:rsid w:val="004B3206"/>
    <w:rsid w:val="004B4CA1"/>
    <w:rsid w:val="004B501E"/>
    <w:rsid w:val="004B6DC4"/>
    <w:rsid w:val="004B71A7"/>
    <w:rsid w:val="004B7952"/>
    <w:rsid w:val="004C3421"/>
    <w:rsid w:val="004C3BB5"/>
    <w:rsid w:val="004C55F0"/>
    <w:rsid w:val="004C6656"/>
    <w:rsid w:val="004C673B"/>
    <w:rsid w:val="004C743D"/>
    <w:rsid w:val="004D16A4"/>
    <w:rsid w:val="004D203D"/>
    <w:rsid w:val="004D338E"/>
    <w:rsid w:val="004D3D71"/>
    <w:rsid w:val="004D3E16"/>
    <w:rsid w:val="004D4B7B"/>
    <w:rsid w:val="004D56DB"/>
    <w:rsid w:val="004D654D"/>
    <w:rsid w:val="004D66D9"/>
    <w:rsid w:val="004D6D5B"/>
    <w:rsid w:val="004D6F05"/>
    <w:rsid w:val="004D7E98"/>
    <w:rsid w:val="004E0EAE"/>
    <w:rsid w:val="004E2EBB"/>
    <w:rsid w:val="004E3026"/>
    <w:rsid w:val="004E3471"/>
    <w:rsid w:val="004E4335"/>
    <w:rsid w:val="004E4542"/>
    <w:rsid w:val="004E5AB0"/>
    <w:rsid w:val="004E7554"/>
    <w:rsid w:val="004F110F"/>
    <w:rsid w:val="004F1791"/>
    <w:rsid w:val="004F4EF5"/>
    <w:rsid w:val="004F4F39"/>
    <w:rsid w:val="004F723A"/>
    <w:rsid w:val="004F77EA"/>
    <w:rsid w:val="005026D2"/>
    <w:rsid w:val="00504A5B"/>
    <w:rsid w:val="00504AD0"/>
    <w:rsid w:val="00505378"/>
    <w:rsid w:val="00506191"/>
    <w:rsid w:val="00506BF7"/>
    <w:rsid w:val="00507985"/>
    <w:rsid w:val="0051229B"/>
    <w:rsid w:val="0051322F"/>
    <w:rsid w:val="0051393E"/>
    <w:rsid w:val="00514460"/>
    <w:rsid w:val="0051576A"/>
    <w:rsid w:val="00515ED1"/>
    <w:rsid w:val="00516823"/>
    <w:rsid w:val="00516FD8"/>
    <w:rsid w:val="00521AE6"/>
    <w:rsid w:val="005226B3"/>
    <w:rsid w:val="005228D9"/>
    <w:rsid w:val="00524915"/>
    <w:rsid w:val="00524D15"/>
    <w:rsid w:val="00525BEB"/>
    <w:rsid w:val="00525FB3"/>
    <w:rsid w:val="0052688D"/>
    <w:rsid w:val="0052696B"/>
    <w:rsid w:val="005270D1"/>
    <w:rsid w:val="005271AD"/>
    <w:rsid w:val="00527544"/>
    <w:rsid w:val="0052768E"/>
    <w:rsid w:val="00527783"/>
    <w:rsid w:val="00527E66"/>
    <w:rsid w:val="00532F48"/>
    <w:rsid w:val="005334DF"/>
    <w:rsid w:val="00533D9B"/>
    <w:rsid w:val="005353AB"/>
    <w:rsid w:val="00535A51"/>
    <w:rsid w:val="005370D6"/>
    <w:rsid w:val="00537AA8"/>
    <w:rsid w:val="005400EE"/>
    <w:rsid w:val="005404AD"/>
    <w:rsid w:val="00540A30"/>
    <w:rsid w:val="00540AB4"/>
    <w:rsid w:val="00541921"/>
    <w:rsid w:val="005438B8"/>
    <w:rsid w:val="00544193"/>
    <w:rsid w:val="00545283"/>
    <w:rsid w:val="0054577A"/>
    <w:rsid w:val="005460EF"/>
    <w:rsid w:val="005466EB"/>
    <w:rsid w:val="00546989"/>
    <w:rsid w:val="00546AB9"/>
    <w:rsid w:val="005475AF"/>
    <w:rsid w:val="005500C0"/>
    <w:rsid w:val="00551110"/>
    <w:rsid w:val="00552588"/>
    <w:rsid w:val="0055259E"/>
    <w:rsid w:val="00552D68"/>
    <w:rsid w:val="00553579"/>
    <w:rsid w:val="00553D5D"/>
    <w:rsid w:val="005553D1"/>
    <w:rsid w:val="00556B75"/>
    <w:rsid w:val="00557996"/>
    <w:rsid w:val="00561CB6"/>
    <w:rsid w:val="005627C7"/>
    <w:rsid w:val="0056295F"/>
    <w:rsid w:val="005649BB"/>
    <w:rsid w:val="00564B00"/>
    <w:rsid w:val="0056587C"/>
    <w:rsid w:val="00565BC9"/>
    <w:rsid w:val="00565C3A"/>
    <w:rsid w:val="005677C0"/>
    <w:rsid w:val="0057046D"/>
    <w:rsid w:val="005705FC"/>
    <w:rsid w:val="0057077A"/>
    <w:rsid w:val="00571E2C"/>
    <w:rsid w:val="00572E49"/>
    <w:rsid w:val="00575289"/>
    <w:rsid w:val="005756BF"/>
    <w:rsid w:val="00575F2F"/>
    <w:rsid w:val="00577398"/>
    <w:rsid w:val="00577678"/>
    <w:rsid w:val="00577B20"/>
    <w:rsid w:val="0058081F"/>
    <w:rsid w:val="0058176B"/>
    <w:rsid w:val="00583DA1"/>
    <w:rsid w:val="00584C0E"/>
    <w:rsid w:val="00586364"/>
    <w:rsid w:val="00586479"/>
    <w:rsid w:val="00587731"/>
    <w:rsid w:val="00587DF1"/>
    <w:rsid w:val="00591767"/>
    <w:rsid w:val="0059288A"/>
    <w:rsid w:val="005929B6"/>
    <w:rsid w:val="00594995"/>
    <w:rsid w:val="00594C83"/>
    <w:rsid w:val="00596CB3"/>
    <w:rsid w:val="00597D9B"/>
    <w:rsid w:val="005A0694"/>
    <w:rsid w:val="005A1882"/>
    <w:rsid w:val="005A1AB3"/>
    <w:rsid w:val="005A2635"/>
    <w:rsid w:val="005A33C0"/>
    <w:rsid w:val="005A3F99"/>
    <w:rsid w:val="005A4E9F"/>
    <w:rsid w:val="005A5327"/>
    <w:rsid w:val="005A55CB"/>
    <w:rsid w:val="005A58B4"/>
    <w:rsid w:val="005A7AF2"/>
    <w:rsid w:val="005B0144"/>
    <w:rsid w:val="005B1195"/>
    <w:rsid w:val="005B13A1"/>
    <w:rsid w:val="005B346D"/>
    <w:rsid w:val="005B3BF1"/>
    <w:rsid w:val="005B468E"/>
    <w:rsid w:val="005B58D9"/>
    <w:rsid w:val="005B5BF0"/>
    <w:rsid w:val="005B5C1F"/>
    <w:rsid w:val="005C028B"/>
    <w:rsid w:val="005C0346"/>
    <w:rsid w:val="005C13FE"/>
    <w:rsid w:val="005C177A"/>
    <w:rsid w:val="005C2027"/>
    <w:rsid w:val="005C25C9"/>
    <w:rsid w:val="005C43EB"/>
    <w:rsid w:val="005C4DD1"/>
    <w:rsid w:val="005C506E"/>
    <w:rsid w:val="005C601E"/>
    <w:rsid w:val="005C6AA5"/>
    <w:rsid w:val="005C7D70"/>
    <w:rsid w:val="005D0D1F"/>
    <w:rsid w:val="005D156D"/>
    <w:rsid w:val="005D1ECB"/>
    <w:rsid w:val="005D21D9"/>
    <w:rsid w:val="005D30EA"/>
    <w:rsid w:val="005D51D1"/>
    <w:rsid w:val="005D56DF"/>
    <w:rsid w:val="005D5B51"/>
    <w:rsid w:val="005D5F26"/>
    <w:rsid w:val="005D626B"/>
    <w:rsid w:val="005D63F3"/>
    <w:rsid w:val="005D773E"/>
    <w:rsid w:val="005D7884"/>
    <w:rsid w:val="005D7964"/>
    <w:rsid w:val="005E07ED"/>
    <w:rsid w:val="005E4E68"/>
    <w:rsid w:val="005E5A09"/>
    <w:rsid w:val="005E7932"/>
    <w:rsid w:val="005F0B9D"/>
    <w:rsid w:val="005F1332"/>
    <w:rsid w:val="005F1413"/>
    <w:rsid w:val="005F34EC"/>
    <w:rsid w:val="005F35A2"/>
    <w:rsid w:val="005F3C09"/>
    <w:rsid w:val="005F3E78"/>
    <w:rsid w:val="005F4921"/>
    <w:rsid w:val="005F4DA6"/>
    <w:rsid w:val="005F4F45"/>
    <w:rsid w:val="005F57C8"/>
    <w:rsid w:val="005F6BCE"/>
    <w:rsid w:val="005F7528"/>
    <w:rsid w:val="005F78DE"/>
    <w:rsid w:val="005F7AD9"/>
    <w:rsid w:val="00600353"/>
    <w:rsid w:val="00600813"/>
    <w:rsid w:val="006012C2"/>
    <w:rsid w:val="006017D0"/>
    <w:rsid w:val="00601F93"/>
    <w:rsid w:val="006031B2"/>
    <w:rsid w:val="00603BD3"/>
    <w:rsid w:val="00604252"/>
    <w:rsid w:val="00604CE8"/>
    <w:rsid w:val="006106EE"/>
    <w:rsid w:val="006108B4"/>
    <w:rsid w:val="00611DD8"/>
    <w:rsid w:val="00614161"/>
    <w:rsid w:val="00614E41"/>
    <w:rsid w:val="006173A9"/>
    <w:rsid w:val="00617818"/>
    <w:rsid w:val="00617ED0"/>
    <w:rsid w:val="00620922"/>
    <w:rsid w:val="0062092D"/>
    <w:rsid w:val="00620D10"/>
    <w:rsid w:val="00621D66"/>
    <w:rsid w:val="006226E6"/>
    <w:rsid w:val="00622B17"/>
    <w:rsid w:val="00622DA2"/>
    <w:rsid w:val="00623E36"/>
    <w:rsid w:val="00624430"/>
    <w:rsid w:val="00625CBA"/>
    <w:rsid w:val="00626F10"/>
    <w:rsid w:val="0062775F"/>
    <w:rsid w:val="00630BD8"/>
    <w:rsid w:val="00632652"/>
    <w:rsid w:val="0063281D"/>
    <w:rsid w:val="00632E17"/>
    <w:rsid w:val="00634251"/>
    <w:rsid w:val="00634FC2"/>
    <w:rsid w:val="00635722"/>
    <w:rsid w:val="006361E6"/>
    <w:rsid w:val="00637664"/>
    <w:rsid w:val="00637D37"/>
    <w:rsid w:val="00640179"/>
    <w:rsid w:val="0064107B"/>
    <w:rsid w:val="00641999"/>
    <w:rsid w:val="00641C88"/>
    <w:rsid w:val="00642786"/>
    <w:rsid w:val="00642FD1"/>
    <w:rsid w:val="006450C3"/>
    <w:rsid w:val="00646C85"/>
    <w:rsid w:val="006474C4"/>
    <w:rsid w:val="0064756B"/>
    <w:rsid w:val="00647DAC"/>
    <w:rsid w:val="00650013"/>
    <w:rsid w:val="00651649"/>
    <w:rsid w:val="006530F2"/>
    <w:rsid w:val="00653BF7"/>
    <w:rsid w:val="00655697"/>
    <w:rsid w:val="006558B9"/>
    <w:rsid w:val="00656AAB"/>
    <w:rsid w:val="00657020"/>
    <w:rsid w:val="00660238"/>
    <w:rsid w:val="006617B0"/>
    <w:rsid w:val="0066197D"/>
    <w:rsid w:val="00661BC4"/>
    <w:rsid w:val="006637EB"/>
    <w:rsid w:val="006639D9"/>
    <w:rsid w:val="006647D7"/>
    <w:rsid w:val="00664AE1"/>
    <w:rsid w:val="0066517A"/>
    <w:rsid w:val="00665F97"/>
    <w:rsid w:val="006665CA"/>
    <w:rsid w:val="00666EC1"/>
    <w:rsid w:val="00667497"/>
    <w:rsid w:val="00670641"/>
    <w:rsid w:val="00670C54"/>
    <w:rsid w:val="00670F61"/>
    <w:rsid w:val="00671308"/>
    <w:rsid w:val="00671D22"/>
    <w:rsid w:val="006724C4"/>
    <w:rsid w:val="00673427"/>
    <w:rsid w:val="00674ED5"/>
    <w:rsid w:val="00675398"/>
    <w:rsid w:val="00675F0B"/>
    <w:rsid w:val="00676DC4"/>
    <w:rsid w:val="00676F27"/>
    <w:rsid w:val="00677B08"/>
    <w:rsid w:val="0068073C"/>
    <w:rsid w:val="006809FF"/>
    <w:rsid w:val="00681183"/>
    <w:rsid w:val="00681198"/>
    <w:rsid w:val="00683173"/>
    <w:rsid w:val="00683324"/>
    <w:rsid w:val="00683682"/>
    <w:rsid w:val="00683D99"/>
    <w:rsid w:val="00684A83"/>
    <w:rsid w:val="00684C95"/>
    <w:rsid w:val="00685837"/>
    <w:rsid w:val="00690FFA"/>
    <w:rsid w:val="00691EAE"/>
    <w:rsid w:val="00692AB2"/>
    <w:rsid w:val="00692DC1"/>
    <w:rsid w:val="006932CD"/>
    <w:rsid w:val="00694A7C"/>
    <w:rsid w:val="00694CA1"/>
    <w:rsid w:val="0069518A"/>
    <w:rsid w:val="00695743"/>
    <w:rsid w:val="00696B0A"/>
    <w:rsid w:val="00697542"/>
    <w:rsid w:val="00697589"/>
    <w:rsid w:val="0069776C"/>
    <w:rsid w:val="006A0C7B"/>
    <w:rsid w:val="006A10AC"/>
    <w:rsid w:val="006A1F8A"/>
    <w:rsid w:val="006A23A5"/>
    <w:rsid w:val="006A436D"/>
    <w:rsid w:val="006A442B"/>
    <w:rsid w:val="006A612A"/>
    <w:rsid w:val="006A6DCC"/>
    <w:rsid w:val="006A75B8"/>
    <w:rsid w:val="006B06F5"/>
    <w:rsid w:val="006B1067"/>
    <w:rsid w:val="006B1234"/>
    <w:rsid w:val="006B12E6"/>
    <w:rsid w:val="006B24F9"/>
    <w:rsid w:val="006B5C73"/>
    <w:rsid w:val="006B64F6"/>
    <w:rsid w:val="006B6A15"/>
    <w:rsid w:val="006B6BCE"/>
    <w:rsid w:val="006B7971"/>
    <w:rsid w:val="006B7B34"/>
    <w:rsid w:val="006B7FF3"/>
    <w:rsid w:val="006C0BA1"/>
    <w:rsid w:val="006C0D94"/>
    <w:rsid w:val="006C1975"/>
    <w:rsid w:val="006C1ADA"/>
    <w:rsid w:val="006C28FC"/>
    <w:rsid w:val="006C2BC9"/>
    <w:rsid w:val="006C32A1"/>
    <w:rsid w:val="006C4501"/>
    <w:rsid w:val="006C4BA3"/>
    <w:rsid w:val="006C5962"/>
    <w:rsid w:val="006C62B4"/>
    <w:rsid w:val="006C6384"/>
    <w:rsid w:val="006C6EA9"/>
    <w:rsid w:val="006D1413"/>
    <w:rsid w:val="006D1AF6"/>
    <w:rsid w:val="006D216A"/>
    <w:rsid w:val="006D3915"/>
    <w:rsid w:val="006D47A1"/>
    <w:rsid w:val="006D49C5"/>
    <w:rsid w:val="006D4BCE"/>
    <w:rsid w:val="006D5793"/>
    <w:rsid w:val="006D64AF"/>
    <w:rsid w:val="006D698B"/>
    <w:rsid w:val="006E0607"/>
    <w:rsid w:val="006E143B"/>
    <w:rsid w:val="006E1751"/>
    <w:rsid w:val="006E2809"/>
    <w:rsid w:val="006E5BC9"/>
    <w:rsid w:val="006E64DC"/>
    <w:rsid w:val="006E6A10"/>
    <w:rsid w:val="006E7142"/>
    <w:rsid w:val="006E71F1"/>
    <w:rsid w:val="006E734C"/>
    <w:rsid w:val="006E7416"/>
    <w:rsid w:val="006E7F17"/>
    <w:rsid w:val="006F08AC"/>
    <w:rsid w:val="006F0EEA"/>
    <w:rsid w:val="006F102C"/>
    <w:rsid w:val="006F1B24"/>
    <w:rsid w:val="006F2FC6"/>
    <w:rsid w:val="006F35B9"/>
    <w:rsid w:val="006F3DAD"/>
    <w:rsid w:val="006F41A5"/>
    <w:rsid w:val="006F47AC"/>
    <w:rsid w:val="006F5256"/>
    <w:rsid w:val="006F5424"/>
    <w:rsid w:val="006F6F28"/>
    <w:rsid w:val="006F784F"/>
    <w:rsid w:val="00700E12"/>
    <w:rsid w:val="0070108B"/>
    <w:rsid w:val="007015AD"/>
    <w:rsid w:val="007025B5"/>
    <w:rsid w:val="007027FA"/>
    <w:rsid w:val="0070483D"/>
    <w:rsid w:val="00705992"/>
    <w:rsid w:val="00706D3C"/>
    <w:rsid w:val="007105B5"/>
    <w:rsid w:val="00710787"/>
    <w:rsid w:val="00710931"/>
    <w:rsid w:val="00711228"/>
    <w:rsid w:val="00712869"/>
    <w:rsid w:val="007133FA"/>
    <w:rsid w:val="00713694"/>
    <w:rsid w:val="007157C7"/>
    <w:rsid w:val="007167AF"/>
    <w:rsid w:val="00717544"/>
    <w:rsid w:val="00717634"/>
    <w:rsid w:val="0072039D"/>
    <w:rsid w:val="00720541"/>
    <w:rsid w:val="00720CB8"/>
    <w:rsid w:val="00723309"/>
    <w:rsid w:val="00724776"/>
    <w:rsid w:val="00724988"/>
    <w:rsid w:val="007250C2"/>
    <w:rsid w:val="0072684D"/>
    <w:rsid w:val="00726CBE"/>
    <w:rsid w:val="007279A6"/>
    <w:rsid w:val="007311F6"/>
    <w:rsid w:val="00731504"/>
    <w:rsid w:val="0073150D"/>
    <w:rsid w:val="0073224D"/>
    <w:rsid w:val="007328AC"/>
    <w:rsid w:val="00732F0B"/>
    <w:rsid w:val="00733E6E"/>
    <w:rsid w:val="007341D0"/>
    <w:rsid w:val="0073485B"/>
    <w:rsid w:val="00735003"/>
    <w:rsid w:val="00735506"/>
    <w:rsid w:val="0073598C"/>
    <w:rsid w:val="00735AE6"/>
    <w:rsid w:val="0073611E"/>
    <w:rsid w:val="00737073"/>
    <w:rsid w:val="00737BB9"/>
    <w:rsid w:val="00740179"/>
    <w:rsid w:val="00740498"/>
    <w:rsid w:val="007412B7"/>
    <w:rsid w:val="00741E18"/>
    <w:rsid w:val="00741EA2"/>
    <w:rsid w:val="00742C6F"/>
    <w:rsid w:val="007446D8"/>
    <w:rsid w:val="00744BBA"/>
    <w:rsid w:val="00745415"/>
    <w:rsid w:val="00753028"/>
    <w:rsid w:val="00754BDD"/>
    <w:rsid w:val="00754D62"/>
    <w:rsid w:val="0075588E"/>
    <w:rsid w:val="00755A81"/>
    <w:rsid w:val="00755DC3"/>
    <w:rsid w:val="00756560"/>
    <w:rsid w:val="007607CB"/>
    <w:rsid w:val="00760931"/>
    <w:rsid w:val="00761170"/>
    <w:rsid w:val="00762D1A"/>
    <w:rsid w:val="00762E52"/>
    <w:rsid w:val="00763448"/>
    <w:rsid w:val="007643FE"/>
    <w:rsid w:val="0076498A"/>
    <w:rsid w:val="00765287"/>
    <w:rsid w:val="00766CCC"/>
    <w:rsid w:val="007703BC"/>
    <w:rsid w:val="00770ABA"/>
    <w:rsid w:val="00771B8F"/>
    <w:rsid w:val="00772BF3"/>
    <w:rsid w:val="00772CF4"/>
    <w:rsid w:val="007730D8"/>
    <w:rsid w:val="007734BC"/>
    <w:rsid w:val="00773AB6"/>
    <w:rsid w:val="00773C80"/>
    <w:rsid w:val="00773FB3"/>
    <w:rsid w:val="0077433E"/>
    <w:rsid w:val="00776287"/>
    <w:rsid w:val="00776407"/>
    <w:rsid w:val="00780238"/>
    <w:rsid w:val="0078029E"/>
    <w:rsid w:val="00780428"/>
    <w:rsid w:val="00781069"/>
    <w:rsid w:val="007823D7"/>
    <w:rsid w:val="007824A9"/>
    <w:rsid w:val="007834F7"/>
    <w:rsid w:val="0078451A"/>
    <w:rsid w:val="00784691"/>
    <w:rsid w:val="00786C0D"/>
    <w:rsid w:val="0079014B"/>
    <w:rsid w:val="007918DE"/>
    <w:rsid w:val="00792087"/>
    <w:rsid w:val="00793128"/>
    <w:rsid w:val="007936F9"/>
    <w:rsid w:val="00793C04"/>
    <w:rsid w:val="007946A2"/>
    <w:rsid w:val="00795D7F"/>
    <w:rsid w:val="007962ED"/>
    <w:rsid w:val="007967AD"/>
    <w:rsid w:val="007A2D64"/>
    <w:rsid w:val="007A3205"/>
    <w:rsid w:val="007A3E12"/>
    <w:rsid w:val="007A3E75"/>
    <w:rsid w:val="007A471A"/>
    <w:rsid w:val="007A6330"/>
    <w:rsid w:val="007A732E"/>
    <w:rsid w:val="007A7B7E"/>
    <w:rsid w:val="007B0264"/>
    <w:rsid w:val="007B0A1D"/>
    <w:rsid w:val="007B0C51"/>
    <w:rsid w:val="007B1064"/>
    <w:rsid w:val="007B1392"/>
    <w:rsid w:val="007B247C"/>
    <w:rsid w:val="007B256B"/>
    <w:rsid w:val="007B3E90"/>
    <w:rsid w:val="007B5183"/>
    <w:rsid w:val="007B5A5B"/>
    <w:rsid w:val="007B674E"/>
    <w:rsid w:val="007B72EE"/>
    <w:rsid w:val="007B75AB"/>
    <w:rsid w:val="007B78EE"/>
    <w:rsid w:val="007B7D31"/>
    <w:rsid w:val="007C1756"/>
    <w:rsid w:val="007C1BC5"/>
    <w:rsid w:val="007C3132"/>
    <w:rsid w:val="007C4005"/>
    <w:rsid w:val="007C427E"/>
    <w:rsid w:val="007C45D4"/>
    <w:rsid w:val="007C5C0E"/>
    <w:rsid w:val="007D0EB5"/>
    <w:rsid w:val="007D0ED1"/>
    <w:rsid w:val="007D1937"/>
    <w:rsid w:val="007D1955"/>
    <w:rsid w:val="007D1AAD"/>
    <w:rsid w:val="007D3E9F"/>
    <w:rsid w:val="007D5FD4"/>
    <w:rsid w:val="007D7183"/>
    <w:rsid w:val="007E0122"/>
    <w:rsid w:val="007E0F81"/>
    <w:rsid w:val="007E172F"/>
    <w:rsid w:val="007E2110"/>
    <w:rsid w:val="007E3516"/>
    <w:rsid w:val="007E362A"/>
    <w:rsid w:val="007E39C3"/>
    <w:rsid w:val="007E3A5F"/>
    <w:rsid w:val="007E4E8F"/>
    <w:rsid w:val="007E6FAE"/>
    <w:rsid w:val="007F08A9"/>
    <w:rsid w:val="007F2413"/>
    <w:rsid w:val="007F24A3"/>
    <w:rsid w:val="007F2C2A"/>
    <w:rsid w:val="007F4081"/>
    <w:rsid w:val="007F54FA"/>
    <w:rsid w:val="007F5867"/>
    <w:rsid w:val="007F6261"/>
    <w:rsid w:val="007F7669"/>
    <w:rsid w:val="0080173D"/>
    <w:rsid w:val="008027CA"/>
    <w:rsid w:val="00803077"/>
    <w:rsid w:val="00803213"/>
    <w:rsid w:val="00803823"/>
    <w:rsid w:val="00803EC8"/>
    <w:rsid w:val="00805317"/>
    <w:rsid w:val="00805BBF"/>
    <w:rsid w:val="008069E4"/>
    <w:rsid w:val="00807A14"/>
    <w:rsid w:val="00807C2B"/>
    <w:rsid w:val="00811051"/>
    <w:rsid w:val="008112A2"/>
    <w:rsid w:val="00812846"/>
    <w:rsid w:val="0081297E"/>
    <w:rsid w:val="00812AF8"/>
    <w:rsid w:val="00813FA0"/>
    <w:rsid w:val="00815E5B"/>
    <w:rsid w:val="008164E8"/>
    <w:rsid w:val="00816828"/>
    <w:rsid w:val="008178A7"/>
    <w:rsid w:val="00817AF5"/>
    <w:rsid w:val="00817F2E"/>
    <w:rsid w:val="00820058"/>
    <w:rsid w:val="00820BA7"/>
    <w:rsid w:val="0082135D"/>
    <w:rsid w:val="00821984"/>
    <w:rsid w:val="00822F67"/>
    <w:rsid w:val="00823374"/>
    <w:rsid w:val="00823841"/>
    <w:rsid w:val="00823CBD"/>
    <w:rsid w:val="00824AF4"/>
    <w:rsid w:val="00824EF1"/>
    <w:rsid w:val="008254BB"/>
    <w:rsid w:val="008256DB"/>
    <w:rsid w:val="00825752"/>
    <w:rsid w:val="00826D29"/>
    <w:rsid w:val="0082723B"/>
    <w:rsid w:val="00827ACD"/>
    <w:rsid w:val="00827D17"/>
    <w:rsid w:val="00827F8D"/>
    <w:rsid w:val="00830416"/>
    <w:rsid w:val="00830893"/>
    <w:rsid w:val="008312D4"/>
    <w:rsid w:val="0083152D"/>
    <w:rsid w:val="008326A1"/>
    <w:rsid w:val="0083300C"/>
    <w:rsid w:val="00833B90"/>
    <w:rsid w:val="00834D31"/>
    <w:rsid w:val="008364EA"/>
    <w:rsid w:val="00836701"/>
    <w:rsid w:val="00836E45"/>
    <w:rsid w:val="0083740B"/>
    <w:rsid w:val="00841A59"/>
    <w:rsid w:val="00841C29"/>
    <w:rsid w:val="00841DB9"/>
    <w:rsid w:val="00842127"/>
    <w:rsid w:val="008442CD"/>
    <w:rsid w:val="0084584B"/>
    <w:rsid w:val="00846679"/>
    <w:rsid w:val="00846A1A"/>
    <w:rsid w:val="0084701B"/>
    <w:rsid w:val="00850D8F"/>
    <w:rsid w:val="00852548"/>
    <w:rsid w:val="00852C80"/>
    <w:rsid w:val="00854A8D"/>
    <w:rsid w:val="00856270"/>
    <w:rsid w:val="00856492"/>
    <w:rsid w:val="00856BCF"/>
    <w:rsid w:val="0085718E"/>
    <w:rsid w:val="00860329"/>
    <w:rsid w:val="00860FD5"/>
    <w:rsid w:val="00861A95"/>
    <w:rsid w:val="00862165"/>
    <w:rsid w:val="00862745"/>
    <w:rsid w:val="00863AB1"/>
    <w:rsid w:val="00863CF8"/>
    <w:rsid w:val="00864D85"/>
    <w:rsid w:val="008656E5"/>
    <w:rsid w:val="008709E5"/>
    <w:rsid w:val="00870A25"/>
    <w:rsid w:val="00871AEB"/>
    <w:rsid w:val="00871F85"/>
    <w:rsid w:val="00872551"/>
    <w:rsid w:val="00872847"/>
    <w:rsid w:val="008739C4"/>
    <w:rsid w:val="00873F59"/>
    <w:rsid w:val="00874551"/>
    <w:rsid w:val="00874DBF"/>
    <w:rsid w:val="00874EB4"/>
    <w:rsid w:val="00875194"/>
    <w:rsid w:val="00875DCC"/>
    <w:rsid w:val="00876DC5"/>
    <w:rsid w:val="008772C9"/>
    <w:rsid w:val="0087774D"/>
    <w:rsid w:val="00877BDA"/>
    <w:rsid w:val="008824EE"/>
    <w:rsid w:val="00884574"/>
    <w:rsid w:val="00885142"/>
    <w:rsid w:val="008904E5"/>
    <w:rsid w:val="0089104F"/>
    <w:rsid w:val="00891CB8"/>
    <w:rsid w:val="00893164"/>
    <w:rsid w:val="00893687"/>
    <w:rsid w:val="00893843"/>
    <w:rsid w:val="00893C0D"/>
    <w:rsid w:val="00893CEE"/>
    <w:rsid w:val="008941C7"/>
    <w:rsid w:val="00894E99"/>
    <w:rsid w:val="0089507B"/>
    <w:rsid w:val="00895124"/>
    <w:rsid w:val="008956C5"/>
    <w:rsid w:val="008A159E"/>
    <w:rsid w:val="008A2644"/>
    <w:rsid w:val="008A3516"/>
    <w:rsid w:val="008A4ADD"/>
    <w:rsid w:val="008A5A77"/>
    <w:rsid w:val="008A5B47"/>
    <w:rsid w:val="008A62BF"/>
    <w:rsid w:val="008A6719"/>
    <w:rsid w:val="008B04BD"/>
    <w:rsid w:val="008B0C26"/>
    <w:rsid w:val="008B20DA"/>
    <w:rsid w:val="008B39B8"/>
    <w:rsid w:val="008B4E78"/>
    <w:rsid w:val="008B55D7"/>
    <w:rsid w:val="008B5B82"/>
    <w:rsid w:val="008B61B7"/>
    <w:rsid w:val="008B6BA8"/>
    <w:rsid w:val="008B7083"/>
    <w:rsid w:val="008B78E8"/>
    <w:rsid w:val="008C0276"/>
    <w:rsid w:val="008C0577"/>
    <w:rsid w:val="008C29F8"/>
    <w:rsid w:val="008C3AEF"/>
    <w:rsid w:val="008C48B4"/>
    <w:rsid w:val="008C6666"/>
    <w:rsid w:val="008C6B5E"/>
    <w:rsid w:val="008C7216"/>
    <w:rsid w:val="008D0EA8"/>
    <w:rsid w:val="008D1B9A"/>
    <w:rsid w:val="008D21DD"/>
    <w:rsid w:val="008D2321"/>
    <w:rsid w:val="008D2B16"/>
    <w:rsid w:val="008D2F30"/>
    <w:rsid w:val="008D3766"/>
    <w:rsid w:val="008D3927"/>
    <w:rsid w:val="008D5A61"/>
    <w:rsid w:val="008D65AB"/>
    <w:rsid w:val="008D6C28"/>
    <w:rsid w:val="008D75BE"/>
    <w:rsid w:val="008D7FBF"/>
    <w:rsid w:val="008E1413"/>
    <w:rsid w:val="008E25F2"/>
    <w:rsid w:val="008E2BA3"/>
    <w:rsid w:val="008E34AE"/>
    <w:rsid w:val="008E5318"/>
    <w:rsid w:val="008E56E1"/>
    <w:rsid w:val="008E5B42"/>
    <w:rsid w:val="008E7C69"/>
    <w:rsid w:val="008F0DC5"/>
    <w:rsid w:val="008F1360"/>
    <w:rsid w:val="008F1B6F"/>
    <w:rsid w:val="008F2380"/>
    <w:rsid w:val="008F4A05"/>
    <w:rsid w:val="008F5445"/>
    <w:rsid w:val="008F57D5"/>
    <w:rsid w:val="008F6795"/>
    <w:rsid w:val="008F7D23"/>
    <w:rsid w:val="00900683"/>
    <w:rsid w:val="0090070E"/>
    <w:rsid w:val="00901383"/>
    <w:rsid w:val="00901D5D"/>
    <w:rsid w:val="009026DF"/>
    <w:rsid w:val="00902A25"/>
    <w:rsid w:val="00902BB0"/>
    <w:rsid w:val="0090303C"/>
    <w:rsid w:val="00903C79"/>
    <w:rsid w:val="009051C7"/>
    <w:rsid w:val="009055A4"/>
    <w:rsid w:val="0090578C"/>
    <w:rsid w:val="00906939"/>
    <w:rsid w:val="00910E41"/>
    <w:rsid w:val="0091192B"/>
    <w:rsid w:val="00911B90"/>
    <w:rsid w:val="00911DAB"/>
    <w:rsid w:val="00912017"/>
    <w:rsid w:val="00912780"/>
    <w:rsid w:val="00912A61"/>
    <w:rsid w:val="00912D34"/>
    <w:rsid w:val="00914179"/>
    <w:rsid w:val="00914624"/>
    <w:rsid w:val="00914953"/>
    <w:rsid w:val="00914DA3"/>
    <w:rsid w:val="00915E3A"/>
    <w:rsid w:val="00916171"/>
    <w:rsid w:val="00917880"/>
    <w:rsid w:val="00917B42"/>
    <w:rsid w:val="0092192A"/>
    <w:rsid w:val="00922839"/>
    <w:rsid w:val="00922950"/>
    <w:rsid w:val="00922976"/>
    <w:rsid w:val="00922B95"/>
    <w:rsid w:val="00922CBA"/>
    <w:rsid w:val="00923270"/>
    <w:rsid w:val="009245AF"/>
    <w:rsid w:val="00924B54"/>
    <w:rsid w:val="00925837"/>
    <w:rsid w:val="00926777"/>
    <w:rsid w:val="00926FC8"/>
    <w:rsid w:val="009272F4"/>
    <w:rsid w:val="009277BC"/>
    <w:rsid w:val="0093142D"/>
    <w:rsid w:val="009318EA"/>
    <w:rsid w:val="00932462"/>
    <w:rsid w:val="00932BE6"/>
    <w:rsid w:val="00933914"/>
    <w:rsid w:val="00934505"/>
    <w:rsid w:val="00934EE4"/>
    <w:rsid w:val="00934F40"/>
    <w:rsid w:val="00934F6C"/>
    <w:rsid w:val="0093505B"/>
    <w:rsid w:val="0093536F"/>
    <w:rsid w:val="00935970"/>
    <w:rsid w:val="00936EDD"/>
    <w:rsid w:val="00940730"/>
    <w:rsid w:val="00940975"/>
    <w:rsid w:val="009422B8"/>
    <w:rsid w:val="0094324A"/>
    <w:rsid w:val="009445CD"/>
    <w:rsid w:val="00944862"/>
    <w:rsid w:val="009449E0"/>
    <w:rsid w:val="00946D37"/>
    <w:rsid w:val="0094725C"/>
    <w:rsid w:val="00950D38"/>
    <w:rsid w:val="009513C6"/>
    <w:rsid w:val="0095160B"/>
    <w:rsid w:val="00951B91"/>
    <w:rsid w:val="00951DB1"/>
    <w:rsid w:val="00952954"/>
    <w:rsid w:val="00952B71"/>
    <w:rsid w:val="009531DF"/>
    <w:rsid w:val="00953BD2"/>
    <w:rsid w:val="00954ED2"/>
    <w:rsid w:val="0095516C"/>
    <w:rsid w:val="0095556D"/>
    <w:rsid w:val="009557A5"/>
    <w:rsid w:val="00955B5F"/>
    <w:rsid w:val="00955E2F"/>
    <w:rsid w:val="009560B0"/>
    <w:rsid w:val="009563A5"/>
    <w:rsid w:val="00960172"/>
    <w:rsid w:val="00960A98"/>
    <w:rsid w:val="00961188"/>
    <w:rsid w:val="00961D8F"/>
    <w:rsid w:val="0096242E"/>
    <w:rsid w:val="009631B9"/>
    <w:rsid w:val="009632B7"/>
    <w:rsid w:val="00963C67"/>
    <w:rsid w:val="00963D2A"/>
    <w:rsid w:val="00964F39"/>
    <w:rsid w:val="00965633"/>
    <w:rsid w:val="00966599"/>
    <w:rsid w:val="00966E25"/>
    <w:rsid w:val="0096735C"/>
    <w:rsid w:val="00967ABD"/>
    <w:rsid w:val="00967E3E"/>
    <w:rsid w:val="009717F7"/>
    <w:rsid w:val="00974CF7"/>
    <w:rsid w:val="009750C6"/>
    <w:rsid w:val="009758F8"/>
    <w:rsid w:val="009760EA"/>
    <w:rsid w:val="00976F19"/>
    <w:rsid w:val="0098002B"/>
    <w:rsid w:val="00981476"/>
    <w:rsid w:val="0098173B"/>
    <w:rsid w:val="00982C7E"/>
    <w:rsid w:val="00983429"/>
    <w:rsid w:val="009840C7"/>
    <w:rsid w:val="009840F8"/>
    <w:rsid w:val="009844EB"/>
    <w:rsid w:val="00984DEF"/>
    <w:rsid w:val="009866DF"/>
    <w:rsid w:val="0098717B"/>
    <w:rsid w:val="00993CD4"/>
    <w:rsid w:val="00994B20"/>
    <w:rsid w:val="0099521C"/>
    <w:rsid w:val="009A13BC"/>
    <w:rsid w:val="009A408E"/>
    <w:rsid w:val="009B0B88"/>
    <w:rsid w:val="009B1414"/>
    <w:rsid w:val="009B15E4"/>
    <w:rsid w:val="009B19CF"/>
    <w:rsid w:val="009B1D01"/>
    <w:rsid w:val="009B3896"/>
    <w:rsid w:val="009B47BA"/>
    <w:rsid w:val="009B4FE1"/>
    <w:rsid w:val="009B582D"/>
    <w:rsid w:val="009B58C3"/>
    <w:rsid w:val="009B67F3"/>
    <w:rsid w:val="009C0CC1"/>
    <w:rsid w:val="009C1628"/>
    <w:rsid w:val="009C2675"/>
    <w:rsid w:val="009C287E"/>
    <w:rsid w:val="009C4EB6"/>
    <w:rsid w:val="009D1595"/>
    <w:rsid w:val="009D2BBA"/>
    <w:rsid w:val="009D2FE5"/>
    <w:rsid w:val="009D3202"/>
    <w:rsid w:val="009D398A"/>
    <w:rsid w:val="009D474D"/>
    <w:rsid w:val="009D4CD6"/>
    <w:rsid w:val="009D4D17"/>
    <w:rsid w:val="009D555E"/>
    <w:rsid w:val="009D57A7"/>
    <w:rsid w:val="009D5841"/>
    <w:rsid w:val="009D5CAF"/>
    <w:rsid w:val="009D6919"/>
    <w:rsid w:val="009D7A13"/>
    <w:rsid w:val="009E29CA"/>
    <w:rsid w:val="009E2F8A"/>
    <w:rsid w:val="009E3B1C"/>
    <w:rsid w:val="009E4A1F"/>
    <w:rsid w:val="009E4EF3"/>
    <w:rsid w:val="009E548C"/>
    <w:rsid w:val="009E67D2"/>
    <w:rsid w:val="009E6CFA"/>
    <w:rsid w:val="009E6F3F"/>
    <w:rsid w:val="009E772F"/>
    <w:rsid w:val="009E7F02"/>
    <w:rsid w:val="009F0E2F"/>
    <w:rsid w:val="009F1F23"/>
    <w:rsid w:val="009F233E"/>
    <w:rsid w:val="009F2559"/>
    <w:rsid w:val="009F2835"/>
    <w:rsid w:val="009F288A"/>
    <w:rsid w:val="009F4AD8"/>
    <w:rsid w:val="009F4DE7"/>
    <w:rsid w:val="009F50D7"/>
    <w:rsid w:val="009F5914"/>
    <w:rsid w:val="009F6C54"/>
    <w:rsid w:val="009F6F26"/>
    <w:rsid w:val="009F743E"/>
    <w:rsid w:val="009F7A3F"/>
    <w:rsid w:val="00A00120"/>
    <w:rsid w:val="00A006D8"/>
    <w:rsid w:val="00A00BC6"/>
    <w:rsid w:val="00A0139C"/>
    <w:rsid w:val="00A0252C"/>
    <w:rsid w:val="00A02775"/>
    <w:rsid w:val="00A03056"/>
    <w:rsid w:val="00A036F9"/>
    <w:rsid w:val="00A037C3"/>
    <w:rsid w:val="00A0394F"/>
    <w:rsid w:val="00A03DCC"/>
    <w:rsid w:val="00A04CFC"/>
    <w:rsid w:val="00A04F11"/>
    <w:rsid w:val="00A051A3"/>
    <w:rsid w:val="00A0659F"/>
    <w:rsid w:val="00A075C9"/>
    <w:rsid w:val="00A111C0"/>
    <w:rsid w:val="00A1136F"/>
    <w:rsid w:val="00A1190F"/>
    <w:rsid w:val="00A11A5A"/>
    <w:rsid w:val="00A11FE2"/>
    <w:rsid w:val="00A15C6B"/>
    <w:rsid w:val="00A16662"/>
    <w:rsid w:val="00A17E3C"/>
    <w:rsid w:val="00A212A2"/>
    <w:rsid w:val="00A2162E"/>
    <w:rsid w:val="00A22C35"/>
    <w:rsid w:val="00A239BC"/>
    <w:rsid w:val="00A24A88"/>
    <w:rsid w:val="00A24CD2"/>
    <w:rsid w:val="00A250AB"/>
    <w:rsid w:val="00A257C7"/>
    <w:rsid w:val="00A25A8B"/>
    <w:rsid w:val="00A25E82"/>
    <w:rsid w:val="00A26442"/>
    <w:rsid w:val="00A26490"/>
    <w:rsid w:val="00A272DF"/>
    <w:rsid w:val="00A3025F"/>
    <w:rsid w:val="00A30BFC"/>
    <w:rsid w:val="00A31204"/>
    <w:rsid w:val="00A31662"/>
    <w:rsid w:val="00A31CBE"/>
    <w:rsid w:val="00A33491"/>
    <w:rsid w:val="00A341EE"/>
    <w:rsid w:val="00A343DA"/>
    <w:rsid w:val="00A35772"/>
    <w:rsid w:val="00A35DF7"/>
    <w:rsid w:val="00A37BFE"/>
    <w:rsid w:val="00A37DB0"/>
    <w:rsid w:val="00A40BD9"/>
    <w:rsid w:val="00A45C97"/>
    <w:rsid w:val="00A50A37"/>
    <w:rsid w:val="00A517F7"/>
    <w:rsid w:val="00A51A88"/>
    <w:rsid w:val="00A51B28"/>
    <w:rsid w:val="00A52952"/>
    <w:rsid w:val="00A52F46"/>
    <w:rsid w:val="00A53893"/>
    <w:rsid w:val="00A5419C"/>
    <w:rsid w:val="00A5427A"/>
    <w:rsid w:val="00A57287"/>
    <w:rsid w:val="00A57714"/>
    <w:rsid w:val="00A617EB"/>
    <w:rsid w:val="00A618F3"/>
    <w:rsid w:val="00A61CC3"/>
    <w:rsid w:val="00A62977"/>
    <w:rsid w:val="00A62AF5"/>
    <w:rsid w:val="00A63D7E"/>
    <w:rsid w:val="00A63EA1"/>
    <w:rsid w:val="00A63EA6"/>
    <w:rsid w:val="00A63F17"/>
    <w:rsid w:val="00A653C6"/>
    <w:rsid w:val="00A65922"/>
    <w:rsid w:val="00A6682E"/>
    <w:rsid w:val="00A71B87"/>
    <w:rsid w:val="00A71F0C"/>
    <w:rsid w:val="00A723E7"/>
    <w:rsid w:val="00A72E15"/>
    <w:rsid w:val="00A73F70"/>
    <w:rsid w:val="00A74105"/>
    <w:rsid w:val="00A743BB"/>
    <w:rsid w:val="00A75E3F"/>
    <w:rsid w:val="00A768BD"/>
    <w:rsid w:val="00A76F72"/>
    <w:rsid w:val="00A802F2"/>
    <w:rsid w:val="00A80E31"/>
    <w:rsid w:val="00A80E6A"/>
    <w:rsid w:val="00A81380"/>
    <w:rsid w:val="00A82A98"/>
    <w:rsid w:val="00A831B1"/>
    <w:rsid w:val="00A83C11"/>
    <w:rsid w:val="00A84619"/>
    <w:rsid w:val="00A8548E"/>
    <w:rsid w:val="00A862D8"/>
    <w:rsid w:val="00A869A7"/>
    <w:rsid w:val="00A86ECB"/>
    <w:rsid w:val="00A8720B"/>
    <w:rsid w:val="00A878EE"/>
    <w:rsid w:val="00A914B9"/>
    <w:rsid w:val="00A9313D"/>
    <w:rsid w:val="00A9362D"/>
    <w:rsid w:val="00A939FB"/>
    <w:rsid w:val="00A93AA0"/>
    <w:rsid w:val="00A93F5A"/>
    <w:rsid w:val="00A93F90"/>
    <w:rsid w:val="00A941FF"/>
    <w:rsid w:val="00A94533"/>
    <w:rsid w:val="00A955F7"/>
    <w:rsid w:val="00A96453"/>
    <w:rsid w:val="00A96B7D"/>
    <w:rsid w:val="00A973D6"/>
    <w:rsid w:val="00AA0DFC"/>
    <w:rsid w:val="00AA1243"/>
    <w:rsid w:val="00AA145B"/>
    <w:rsid w:val="00AA2B7E"/>
    <w:rsid w:val="00AA59D2"/>
    <w:rsid w:val="00AA5AB6"/>
    <w:rsid w:val="00AA6357"/>
    <w:rsid w:val="00AA665A"/>
    <w:rsid w:val="00AA6E49"/>
    <w:rsid w:val="00AA7ABC"/>
    <w:rsid w:val="00AB0089"/>
    <w:rsid w:val="00AB091B"/>
    <w:rsid w:val="00AB0BC3"/>
    <w:rsid w:val="00AB0F6D"/>
    <w:rsid w:val="00AB1B96"/>
    <w:rsid w:val="00AB478E"/>
    <w:rsid w:val="00AB4F7B"/>
    <w:rsid w:val="00AB5A6C"/>
    <w:rsid w:val="00AB5C49"/>
    <w:rsid w:val="00AB6334"/>
    <w:rsid w:val="00AB6CF9"/>
    <w:rsid w:val="00AB6F80"/>
    <w:rsid w:val="00AB7CCE"/>
    <w:rsid w:val="00AC064B"/>
    <w:rsid w:val="00AC0D22"/>
    <w:rsid w:val="00AC1232"/>
    <w:rsid w:val="00AC17FD"/>
    <w:rsid w:val="00AC1B5C"/>
    <w:rsid w:val="00AC3425"/>
    <w:rsid w:val="00AC39E0"/>
    <w:rsid w:val="00AC3F66"/>
    <w:rsid w:val="00AC5F50"/>
    <w:rsid w:val="00AC6B42"/>
    <w:rsid w:val="00AC706D"/>
    <w:rsid w:val="00AC75E4"/>
    <w:rsid w:val="00AD17B8"/>
    <w:rsid w:val="00AD19F6"/>
    <w:rsid w:val="00AD2F1B"/>
    <w:rsid w:val="00AD2F36"/>
    <w:rsid w:val="00AD3252"/>
    <w:rsid w:val="00AD3BB6"/>
    <w:rsid w:val="00AD4DB4"/>
    <w:rsid w:val="00AD52F3"/>
    <w:rsid w:val="00AD60D2"/>
    <w:rsid w:val="00AD62B8"/>
    <w:rsid w:val="00AD65C5"/>
    <w:rsid w:val="00AD6977"/>
    <w:rsid w:val="00AD78B7"/>
    <w:rsid w:val="00AD7BE8"/>
    <w:rsid w:val="00AD7CC9"/>
    <w:rsid w:val="00AE0C08"/>
    <w:rsid w:val="00AE14EB"/>
    <w:rsid w:val="00AE38B1"/>
    <w:rsid w:val="00AE4F38"/>
    <w:rsid w:val="00AE5B1F"/>
    <w:rsid w:val="00AE69D0"/>
    <w:rsid w:val="00AE7491"/>
    <w:rsid w:val="00AE76B5"/>
    <w:rsid w:val="00AF05D3"/>
    <w:rsid w:val="00AF0E92"/>
    <w:rsid w:val="00AF1A43"/>
    <w:rsid w:val="00AF3265"/>
    <w:rsid w:val="00AF40DF"/>
    <w:rsid w:val="00AF51B9"/>
    <w:rsid w:val="00AF5E06"/>
    <w:rsid w:val="00AF5FA0"/>
    <w:rsid w:val="00AF6250"/>
    <w:rsid w:val="00AF7113"/>
    <w:rsid w:val="00AF7201"/>
    <w:rsid w:val="00B000B3"/>
    <w:rsid w:val="00B00666"/>
    <w:rsid w:val="00B00F65"/>
    <w:rsid w:val="00B020F7"/>
    <w:rsid w:val="00B02435"/>
    <w:rsid w:val="00B0523F"/>
    <w:rsid w:val="00B053DC"/>
    <w:rsid w:val="00B05FF3"/>
    <w:rsid w:val="00B060E5"/>
    <w:rsid w:val="00B06A59"/>
    <w:rsid w:val="00B06B3B"/>
    <w:rsid w:val="00B071DC"/>
    <w:rsid w:val="00B07750"/>
    <w:rsid w:val="00B104E7"/>
    <w:rsid w:val="00B10AC7"/>
    <w:rsid w:val="00B10F70"/>
    <w:rsid w:val="00B136B5"/>
    <w:rsid w:val="00B13CEB"/>
    <w:rsid w:val="00B164A6"/>
    <w:rsid w:val="00B1682C"/>
    <w:rsid w:val="00B169E8"/>
    <w:rsid w:val="00B16D85"/>
    <w:rsid w:val="00B179B0"/>
    <w:rsid w:val="00B17C98"/>
    <w:rsid w:val="00B201F8"/>
    <w:rsid w:val="00B20C69"/>
    <w:rsid w:val="00B21CA9"/>
    <w:rsid w:val="00B21EAE"/>
    <w:rsid w:val="00B227B9"/>
    <w:rsid w:val="00B24A5D"/>
    <w:rsid w:val="00B24F80"/>
    <w:rsid w:val="00B24FC9"/>
    <w:rsid w:val="00B26834"/>
    <w:rsid w:val="00B3070F"/>
    <w:rsid w:val="00B308CD"/>
    <w:rsid w:val="00B310AD"/>
    <w:rsid w:val="00B31226"/>
    <w:rsid w:val="00B31E17"/>
    <w:rsid w:val="00B32983"/>
    <w:rsid w:val="00B32AF3"/>
    <w:rsid w:val="00B32F6A"/>
    <w:rsid w:val="00B33064"/>
    <w:rsid w:val="00B330ED"/>
    <w:rsid w:val="00B34D84"/>
    <w:rsid w:val="00B35141"/>
    <w:rsid w:val="00B35BC1"/>
    <w:rsid w:val="00B35DB9"/>
    <w:rsid w:val="00B366D4"/>
    <w:rsid w:val="00B401BC"/>
    <w:rsid w:val="00B41743"/>
    <w:rsid w:val="00B434AF"/>
    <w:rsid w:val="00B43B83"/>
    <w:rsid w:val="00B43F07"/>
    <w:rsid w:val="00B45874"/>
    <w:rsid w:val="00B461A4"/>
    <w:rsid w:val="00B46343"/>
    <w:rsid w:val="00B46FE5"/>
    <w:rsid w:val="00B47041"/>
    <w:rsid w:val="00B473C0"/>
    <w:rsid w:val="00B47BF5"/>
    <w:rsid w:val="00B507B4"/>
    <w:rsid w:val="00B51039"/>
    <w:rsid w:val="00B513FE"/>
    <w:rsid w:val="00B51912"/>
    <w:rsid w:val="00B52020"/>
    <w:rsid w:val="00B528EF"/>
    <w:rsid w:val="00B53169"/>
    <w:rsid w:val="00B539C9"/>
    <w:rsid w:val="00B57843"/>
    <w:rsid w:val="00B60CC7"/>
    <w:rsid w:val="00B61394"/>
    <w:rsid w:val="00B61EE8"/>
    <w:rsid w:val="00B6350A"/>
    <w:rsid w:val="00B63A41"/>
    <w:rsid w:val="00B6456B"/>
    <w:rsid w:val="00B64599"/>
    <w:rsid w:val="00B654DC"/>
    <w:rsid w:val="00B6754B"/>
    <w:rsid w:val="00B67649"/>
    <w:rsid w:val="00B676A4"/>
    <w:rsid w:val="00B67A7F"/>
    <w:rsid w:val="00B67FB5"/>
    <w:rsid w:val="00B70152"/>
    <w:rsid w:val="00B7218A"/>
    <w:rsid w:val="00B72CA8"/>
    <w:rsid w:val="00B75100"/>
    <w:rsid w:val="00B75B1D"/>
    <w:rsid w:val="00B75CB0"/>
    <w:rsid w:val="00B760A4"/>
    <w:rsid w:val="00B76883"/>
    <w:rsid w:val="00B76DD0"/>
    <w:rsid w:val="00B7719A"/>
    <w:rsid w:val="00B80461"/>
    <w:rsid w:val="00B80735"/>
    <w:rsid w:val="00B80EDF"/>
    <w:rsid w:val="00B81299"/>
    <w:rsid w:val="00B812E8"/>
    <w:rsid w:val="00B8159F"/>
    <w:rsid w:val="00B81D8C"/>
    <w:rsid w:val="00B82926"/>
    <w:rsid w:val="00B82A4C"/>
    <w:rsid w:val="00B82E52"/>
    <w:rsid w:val="00B871D3"/>
    <w:rsid w:val="00B876CD"/>
    <w:rsid w:val="00B87EBD"/>
    <w:rsid w:val="00B90353"/>
    <w:rsid w:val="00B92C0B"/>
    <w:rsid w:val="00B932E9"/>
    <w:rsid w:val="00B93CBC"/>
    <w:rsid w:val="00B93CDB"/>
    <w:rsid w:val="00B94570"/>
    <w:rsid w:val="00B975E3"/>
    <w:rsid w:val="00B976D1"/>
    <w:rsid w:val="00B97EE2"/>
    <w:rsid w:val="00BA1485"/>
    <w:rsid w:val="00BA274B"/>
    <w:rsid w:val="00BA3790"/>
    <w:rsid w:val="00BA37B8"/>
    <w:rsid w:val="00BA5E4A"/>
    <w:rsid w:val="00BB08C5"/>
    <w:rsid w:val="00BB0E7C"/>
    <w:rsid w:val="00BB1077"/>
    <w:rsid w:val="00BB1A0B"/>
    <w:rsid w:val="00BB2406"/>
    <w:rsid w:val="00BB243F"/>
    <w:rsid w:val="00BB2620"/>
    <w:rsid w:val="00BB2B9C"/>
    <w:rsid w:val="00BB2BDC"/>
    <w:rsid w:val="00BB39D7"/>
    <w:rsid w:val="00BB47C6"/>
    <w:rsid w:val="00BB4FDF"/>
    <w:rsid w:val="00BB52FD"/>
    <w:rsid w:val="00BB6871"/>
    <w:rsid w:val="00BB75F5"/>
    <w:rsid w:val="00BB7CA3"/>
    <w:rsid w:val="00BB7EBE"/>
    <w:rsid w:val="00BC0727"/>
    <w:rsid w:val="00BC1431"/>
    <w:rsid w:val="00BC1CA9"/>
    <w:rsid w:val="00BC29D6"/>
    <w:rsid w:val="00BC2C43"/>
    <w:rsid w:val="00BC2DC2"/>
    <w:rsid w:val="00BC3756"/>
    <w:rsid w:val="00BC37DA"/>
    <w:rsid w:val="00BC451E"/>
    <w:rsid w:val="00BC4A00"/>
    <w:rsid w:val="00BD0FAF"/>
    <w:rsid w:val="00BD24F4"/>
    <w:rsid w:val="00BD2A28"/>
    <w:rsid w:val="00BD2E43"/>
    <w:rsid w:val="00BD3D9C"/>
    <w:rsid w:val="00BD47C2"/>
    <w:rsid w:val="00BD5016"/>
    <w:rsid w:val="00BD53B8"/>
    <w:rsid w:val="00BD6B30"/>
    <w:rsid w:val="00BD6EAA"/>
    <w:rsid w:val="00BD7772"/>
    <w:rsid w:val="00BE038D"/>
    <w:rsid w:val="00BE07AA"/>
    <w:rsid w:val="00BE08F7"/>
    <w:rsid w:val="00BE096B"/>
    <w:rsid w:val="00BE19F6"/>
    <w:rsid w:val="00BE46B7"/>
    <w:rsid w:val="00BE4ABF"/>
    <w:rsid w:val="00BE5FB1"/>
    <w:rsid w:val="00BE6BD6"/>
    <w:rsid w:val="00BE73AF"/>
    <w:rsid w:val="00BF0472"/>
    <w:rsid w:val="00BF1B51"/>
    <w:rsid w:val="00BF1F90"/>
    <w:rsid w:val="00BF25D9"/>
    <w:rsid w:val="00BF39D4"/>
    <w:rsid w:val="00BF456E"/>
    <w:rsid w:val="00BF460E"/>
    <w:rsid w:val="00BF5729"/>
    <w:rsid w:val="00BF5E29"/>
    <w:rsid w:val="00BF78FE"/>
    <w:rsid w:val="00BF7C8D"/>
    <w:rsid w:val="00C00628"/>
    <w:rsid w:val="00C007FB"/>
    <w:rsid w:val="00C02A49"/>
    <w:rsid w:val="00C035E1"/>
    <w:rsid w:val="00C03C7A"/>
    <w:rsid w:val="00C04F66"/>
    <w:rsid w:val="00C06079"/>
    <w:rsid w:val="00C06B05"/>
    <w:rsid w:val="00C06F3F"/>
    <w:rsid w:val="00C1005B"/>
    <w:rsid w:val="00C10215"/>
    <w:rsid w:val="00C10569"/>
    <w:rsid w:val="00C108DA"/>
    <w:rsid w:val="00C13724"/>
    <w:rsid w:val="00C139A7"/>
    <w:rsid w:val="00C14A06"/>
    <w:rsid w:val="00C14D4E"/>
    <w:rsid w:val="00C16621"/>
    <w:rsid w:val="00C16E7C"/>
    <w:rsid w:val="00C202D6"/>
    <w:rsid w:val="00C20363"/>
    <w:rsid w:val="00C20C65"/>
    <w:rsid w:val="00C21FE5"/>
    <w:rsid w:val="00C222D5"/>
    <w:rsid w:val="00C22386"/>
    <w:rsid w:val="00C2272F"/>
    <w:rsid w:val="00C22E6A"/>
    <w:rsid w:val="00C23026"/>
    <w:rsid w:val="00C24977"/>
    <w:rsid w:val="00C249D6"/>
    <w:rsid w:val="00C24B90"/>
    <w:rsid w:val="00C258C8"/>
    <w:rsid w:val="00C25A0E"/>
    <w:rsid w:val="00C263DF"/>
    <w:rsid w:val="00C273CC"/>
    <w:rsid w:val="00C3035D"/>
    <w:rsid w:val="00C31485"/>
    <w:rsid w:val="00C322BB"/>
    <w:rsid w:val="00C32486"/>
    <w:rsid w:val="00C33891"/>
    <w:rsid w:val="00C34181"/>
    <w:rsid w:val="00C348F5"/>
    <w:rsid w:val="00C34BDD"/>
    <w:rsid w:val="00C34EBB"/>
    <w:rsid w:val="00C3516A"/>
    <w:rsid w:val="00C36A2B"/>
    <w:rsid w:val="00C37507"/>
    <w:rsid w:val="00C40203"/>
    <w:rsid w:val="00C42475"/>
    <w:rsid w:val="00C42A5E"/>
    <w:rsid w:val="00C42BA1"/>
    <w:rsid w:val="00C44119"/>
    <w:rsid w:val="00C44A8E"/>
    <w:rsid w:val="00C45035"/>
    <w:rsid w:val="00C45BF7"/>
    <w:rsid w:val="00C45FCF"/>
    <w:rsid w:val="00C4613A"/>
    <w:rsid w:val="00C46D01"/>
    <w:rsid w:val="00C47266"/>
    <w:rsid w:val="00C47427"/>
    <w:rsid w:val="00C47C34"/>
    <w:rsid w:val="00C51056"/>
    <w:rsid w:val="00C52F64"/>
    <w:rsid w:val="00C55108"/>
    <w:rsid w:val="00C554C7"/>
    <w:rsid w:val="00C55717"/>
    <w:rsid w:val="00C561BF"/>
    <w:rsid w:val="00C57ABF"/>
    <w:rsid w:val="00C61FED"/>
    <w:rsid w:val="00C62229"/>
    <w:rsid w:val="00C63ADE"/>
    <w:rsid w:val="00C63DE7"/>
    <w:rsid w:val="00C64048"/>
    <w:rsid w:val="00C65690"/>
    <w:rsid w:val="00C66C74"/>
    <w:rsid w:val="00C67442"/>
    <w:rsid w:val="00C67F7B"/>
    <w:rsid w:val="00C701DC"/>
    <w:rsid w:val="00C70BE7"/>
    <w:rsid w:val="00C70CEB"/>
    <w:rsid w:val="00C7140C"/>
    <w:rsid w:val="00C721E2"/>
    <w:rsid w:val="00C756B7"/>
    <w:rsid w:val="00C75876"/>
    <w:rsid w:val="00C759D8"/>
    <w:rsid w:val="00C75AD0"/>
    <w:rsid w:val="00C76A01"/>
    <w:rsid w:val="00C77324"/>
    <w:rsid w:val="00C7777C"/>
    <w:rsid w:val="00C80BF8"/>
    <w:rsid w:val="00C81A6F"/>
    <w:rsid w:val="00C81F40"/>
    <w:rsid w:val="00C820A6"/>
    <w:rsid w:val="00C83017"/>
    <w:rsid w:val="00C84674"/>
    <w:rsid w:val="00C84E07"/>
    <w:rsid w:val="00C85B7B"/>
    <w:rsid w:val="00C860CA"/>
    <w:rsid w:val="00C86118"/>
    <w:rsid w:val="00C8640C"/>
    <w:rsid w:val="00C92802"/>
    <w:rsid w:val="00C93044"/>
    <w:rsid w:val="00C94068"/>
    <w:rsid w:val="00C942D8"/>
    <w:rsid w:val="00C94304"/>
    <w:rsid w:val="00C947C2"/>
    <w:rsid w:val="00C949C2"/>
    <w:rsid w:val="00C9577C"/>
    <w:rsid w:val="00C95EAC"/>
    <w:rsid w:val="00C969B0"/>
    <w:rsid w:val="00CA3B2A"/>
    <w:rsid w:val="00CA3EAB"/>
    <w:rsid w:val="00CA5F08"/>
    <w:rsid w:val="00CA70AF"/>
    <w:rsid w:val="00CA729A"/>
    <w:rsid w:val="00CA736D"/>
    <w:rsid w:val="00CA745D"/>
    <w:rsid w:val="00CB04DD"/>
    <w:rsid w:val="00CB0FE4"/>
    <w:rsid w:val="00CB22B1"/>
    <w:rsid w:val="00CB2315"/>
    <w:rsid w:val="00CB35BC"/>
    <w:rsid w:val="00CB3A6C"/>
    <w:rsid w:val="00CB3E3E"/>
    <w:rsid w:val="00CB4AC0"/>
    <w:rsid w:val="00CB65A9"/>
    <w:rsid w:val="00CB6AD1"/>
    <w:rsid w:val="00CB6CF0"/>
    <w:rsid w:val="00CC02D5"/>
    <w:rsid w:val="00CC09C2"/>
    <w:rsid w:val="00CC208E"/>
    <w:rsid w:val="00CC3730"/>
    <w:rsid w:val="00CC39A8"/>
    <w:rsid w:val="00CC5AC4"/>
    <w:rsid w:val="00CC6B72"/>
    <w:rsid w:val="00CC7390"/>
    <w:rsid w:val="00CC7E96"/>
    <w:rsid w:val="00CD02D5"/>
    <w:rsid w:val="00CD0E11"/>
    <w:rsid w:val="00CD101E"/>
    <w:rsid w:val="00CD2337"/>
    <w:rsid w:val="00CD263B"/>
    <w:rsid w:val="00CD2848"/>
    <w:rsid w:val="00CD3D16"/>
    <w:rsid w:val="00CD5FE1"/>
    <w:rsid w:val="00CD76E1"/>
    <w:rsid w:val="00CD7C87"/>
    <w:rsid w:val="00CE12E8"/>
    <w:rsid w:val="00CE2655"/>
    <w:rsid w:val="00CE32D5"/>
    <w:rsid w:val="00CE3EE4"/>
    <w:rsid w:val="00CE4516"/>
    <w:rsid w:val="00CE71D4"/>
    <w:rsid w:val="00CE7F67"/>
    <w:rsid w:val="00CF0024"/>
    <w:rsid w:val="00CF0BD8"/>
    <w:rsid w:val="00CF2372"/>
    <w:rsid w:val="00CF24F7"/>
    <w:rsid w:val="00CF283D"/>
    <w:rsid w:val="00CF408C"/>
    <w:rsid w:val="00CF478D"/>
    <w:rsid w:val="00CF4A87"/>
    <w:rsid w:val="00CF7080"/>
    <w:rsid w:val="00CF70E2"/>
    <w:rsid w:val="00CF7114"/>
    <w:rsid w:val="00CF7433"/>
    <w:rsid w:val="00CF7743"/>
    <w:rsid w:val="00CF77CF"/>
    <w:rsid w:val="00CF7F07"/>
    <w:rsid w:val="00D000A3"/>
    <w:rsid w:val="00D01189"/>
    <w:rsid w:val="00D01E25"/>
    <w:rsid w:val="00D02ACA"/>
    <w:rsid w:val="00D02FCA"/>
    <w:rsid w:val="00D03BD8"/>
    <w:rsid w:val="00D05952"/>
    <w:rsid w:val="00D06990"/>
    <w:rsid w:val="00D07DE7"/>
    <w:rsid w:val="00D10350"/>
    <w:rsid w:val="00D1091F"/>
    <w:rsid w:val="00D1107F"/>
    <w:rsid w:val="00D111A3"/>
    <w:rsid w:val="00D11678"/>
    <w:rsid w:val="00D139F7"/>
    <w:rsid w:val="00D14331"/>
    <w:rsid w:val="00D15FA3"/>
    <w:rsid w:val="00D163CC"/>
    <w:rsid w:val="00D17459"/>
    <w:rsid w:val="00D20A8E"/>
    <w:rsid w:val="00D21B52"/>
    <w:rsid w:val="00D21EA7"/>
    <w:rsid w:val="00D22CAC"/>
    <w:rsid w:val="00D23492"/>
    <w:rsid w:val="00D24347"/>
    <w:rsid w:val="00D252E3"/>
    <w:rsid w:val="00D25970"/>
    <w:rsid w:val="00D25B9A"/>
    <w:rsid w:val="00D25EA2"/>
    <w:rsid w:val="00D26A7D"/>
    <w:rsid w:val="00D26D9A"/>
    <w:rsid w:val="00D3024B"/>
    <w:rsid w:val="00D30728"/>
    <w:rsid w:val="00D30DF8"/>
    <w:rsid w:val="00D313DC"/>
    <w:rsid w:val="00D31880"/>
    <w:rsid w:val="00D31E0A"/>
    <w:rsid w:val="00D33218"/>
    <w:rsid w:val="00D338B6"/>
    <w:rsid w:val="00D34C66"/>
    <w:rsid w:val="00D35680"/>
    <w:rsid w:val="00D365C8"/>
    <w:rsid w:val="00D37DA2"/>
    <w:rsid w:val="00D40179"/>
    <w:rsid w:val="00D41B0E"/>
    <w:rsid w:val="00D41F3C"/>
    <w:rsid w:val="00D42E5B"/>
    <w:rsid w:val="00D42E5F"/>
    <w:rsid w:val="00D4344C"/>
    <w:rsid w:val="00D44369"/>
    <w:rsid w:val="00D449D7"/>
    <w:rsid w:val="00D4790F"/>
    <w:rsid w:val="00D47B92"/>
    <w:rsid w:val="00D510BF"/>
    <w:rsid w:val="00D514CA"/>
    <w:rsid w:val="00D53128"/>
    <w:rsid w:val="00D53BCC"/>
    <w:rsid w:val="00D53C87"/>
    <w:rsid w:val="00D53CA6"/>
    <w:rsid w:val="00D53F24"/>
    <w:rsid w:val="00D54561"/>
    <w:rsid w:val="00D5498B"/>
    <w:rsid w:val="00D55A0A"/>
    <w:rsid w:val="00D5666F"/>
    <w:rsid w:val="00D566D1"/>
    <w:rsid w:val="00D5724C"/>
    <w:rsid w:val="00D57A74"/>
    <w:rsid w:val="00D625F8"/>
    <w:rsid w:val="00D6382F"/>
    <w:rsid w:val="00D639BB"/>
    <w:rsid w:val="00D64AF6"/>
    <w:rsid w:val="00D65F7F"/>
    <w:rsid w:val="00D663D7"/>
    <w:rsid w:val="00D665D0"/>
    <w:rsid w:val="00D668D9"/>
    <w:rsid w:val="00D67797"/>
    <w:rsid w:val="00D70073"/>
    <w:rsid w:val="00D7058C"/>
    <w:rsid w:val="00D709FF"/>
    <w:rsid w:val="00D722FE"/>
    <w:rsid w:val="00D72D9F"/>
    <w:rsid w:val="00D740DF"/>
    <w:rsid w:val="00D7529E"/>
    <w:rsid w:val="00D7681C"/>
    <w:rsid w:val="00D76E5F"/>
    <w:rsid w:val="00D807CE"/>
    <w:rsid w:val="00D80C4A"/>
    <w:rsid w:val="00D81A33"/>
    <w:rsid w:val="00D81D80"/>
    <w:rsid w:val="00D82903"/>
    <w:rsid w:val="00D8307F"/>
    <w:rsid w:val="00D86055"/>
    <w:rsid w:val="00D86B2B"/>
    <w:rsid w:val="00D87280"/>
    <w:rsid w:val="00D8747F"/>
    <w:rsid w:val="00D90414"/>
    <w:rsid w:val="00D904D0"/>
    <w:rsid w:val="00D9121C"/>
    <w:rsid w:val="00D91B5E"/>
    <w:rsid w:val="00D91E3F"/>
    <w:rsid w:val="00D92AB7"/>
    <w:rsid w:val="00D9304D"/>
    <w:rsid w:val="00D93632"/>
    <w:rsid w:val="00D937D9"/>
    <w:rsid w:val="00D93FC9"/>
    <w:rsid w:val="00D94A27"/>
    <w:rsid w:val="00D94BFB"/>
    <w:rsid w:val="00D94C61"/>
    <w:rsid w:val="00D95B2C"/>
    <w:rsid w:val="00D95F22"/>
    <w:rsid w:val="00D96095"/>
    <w:rsid w:val="00D97B3A"/>
    <w:rsid w:val="00DA0499"/>
    <w:rsid w:val="00DA14C4"/>
    <w:rsid w:val="00DA2BC2"/>
    <w:rsid w:val="00DA31A7"/>
    <w:rsid w:val="00DA62F1"/>
    <w:rsid w:val="00DA770B"/>
    <w:rsid w:val="00DB0026"/>
    <w:rsid w:val="00DB0BF7"/>
    <w:rsid w:val="00DB1194"/>
    <w:rsid w:val="00DB14DB"/>
    <w:rsid w:val="00DB1818"/>
    <w:rsid w:val="00DB1E97"/>
    <w:rsid w:val="00DB3201"/>
    <w:rsid w:val="00DB37D6"/>
    <w:rsid w:val="00DB3BC3"/>
    <w:rsid w:val="00DB489B"/>
    <w:rsid w:val="00DB51BD"/>
    <w:rsid w:val="00DB55A3"/>
    <w:rsid w:val="00DB5A32"/>
    <w:rsid w:val="00DB61CF"/>
    <w:rsid w:val="00DB6AC3"/>
    <w:rsid w:val="00DC1D57"/>
    <w:rsid w:val="00DC2512"/>
    <w:rsid w:val="00DC2AD7"/>
    <w:rsid w:val="00DC4393"/>
    <w:rsid w:val="00DC5123"/>
    <w:rsid w:val="00DC588E"/>
    <w:rsid w:val="00DC6816"/>
    <w:rsid w:val="00DC6EA3"/>
    <w:rsid w:val="00DC7416"/>
    <w:rsid w:val="00DC79D4"/>
    <w:rsid w:val="00DC7A7F"/>
    <w:rsid w:val="00DD03BE"/>
    <w:rsid w:val="00DD059D"/>
    <w:rsid w:val="00DD1865"/>
    <w:rsid w:val="00DD1E32"/>
    <w:rsid w:val="00DD2897"/>
    <w:rsid w:val="00DD33CB"/>
    <w:rsid w:val="00DD3A3F"/>
    <w:rsid w:val="00DD4047"/>
    <w:rsid w:val="00DD4857"/>
    <w:rsid w:val="00DD4D17"/>
    <w:rsid w:val="00DD5D81"/>
    <w:rsid w:val="00DD5EF3"/>
    <w:rsid w:val="00DD7249"/>
    <w:rsid w:val="00DE0C4A"/>
    <w:rsid w:val="00DE1FAF"/>
    <w:rsid w:val="00DE23DE"/>
    <w:rsid w:val="00DE2AA6"/>
    <w:rsid w:val="00DE2B9F"/>
    <w:rsid w:val="00DE4019"/>
    <w:rsid w:val="00DE465D"/>
    <w:rsid w:val="00DE5CB6"/>
    <w:rsid w:val="00DE7794"/>
    <w:rsid w:val="00DF069F"/>
    <w:rsid w:val="00DF2110"/>
    <w:rsid w:val="00DF429D"/>
    <w:rsid w:val="00DF4DED"/>
    <w:rsid w:val="00DF5988"/>
    <w:rsid w:val="00DF6462"/>
    <w:rsid w:val="00DF786E"/>
    <w:rsid w:val="00E0212D"/>
    <w:rsid w:val="00E026BB"/>
    <w:rsid w:val="00E03506"/>
    <w:rsid w:val="00E035E8"/>
    <w:rsid w:val="00E03873"/>
    <w:rsid w:val="00E03910"/>
    <w:rsid w:val="00E044C7"/>
    <w:rsid w:val="00E04D95"/>
    <w:rsid w:val="00E053A1"/>
    <w:rsid w:val="00E05BCB"/>
    <w:rsid w:val="00E06723"/>
    <w:rsid w:val="00E06942"/>
    <w:rsid w:val="00E10860"/>
    <w:rsid w:val="00E10E4E"/>
    <w:rsid w:val="00E11164"/>
    <w:rsid w:val="00E1222B"/>
    <w:rsid w:val="00E12925"/>
    <w:rsid w:val="00E136F3"/>
    <w:rsid w:val="00E1372E"/>
    <w:rsid w:val="00E163DE"/>
    <w:rsid w:val="00E16901"/>
    <w:rsid w:val="00E16A59"/>
    <w:rsid w:val="00E17A90"/>
    <w:rsid w:val="00E17CDC"/>
    <w:rsid w:val="00E20563"/>
    <w:rsid w:val="00E20CC5"/>
    <w:rsid w:val="00E21B9D"/>
    <w:rsid w:val="00E21BAB"/>
    <w:rsid w:val="00E2202A"/>
    <w:rsid w:val="00E224E4"/>
    <w:rsid w:val="00E23187"/>
    <w:rsid w:val="00E239EE"/>
    <w:rsid w:val="00E23EAD"/>
    <w:rsid w:val="00E25178"/>
    <w:rsid w:val="00E25805"/>
    <w:rsid w:val="00E27FF3"/>
    <w:rsid w:val="00E30911"/>
    <w:rsid w:val="00E3124F"/>
    <w:rsid w:val="00E3151C"/>
    <w:rsid w:val="00E31563"/>
    <w:rsid w:val="00E32575"/>
    <w:rsid w:val="00E3271A"/>
    <w:rsid w:val="00E32A51"/>
    <w:rsid w:val="00E33CA9"/>
    <w:rsid w:val="00E33E00"/>
    <w:rsid w:val="00E341F5"/>
    <w:rsid w:val="00E34855"/>
    <w:rsid w:val="00E36044"/>
    <w:rsid w:val="00E36A0B"/>
    <w:rsid w:val="00E36DA5"/>
    <w:rsid w:val="00E36E6B"/>
    <w:rsid w:val="00E37517"/>
    <w:rsid w:val="00E37C77"/>
    <w:rsid w:val="00E4005A"/>
    <w:rsid w:val="00E41588"/>
    <w:rsid w:val="00E431A7"/>
    <w:rsid w:val="00E43292"/>
    <w:rsid w:val="00E441E4"/>
    <w:rsid w:val="00E45383"/>
    <w:rsid w:val="00E474D9"/>
    <w:rsid w:val="00E5066E"/>
    <w:rsid w:val="00E51E48"/>
    <w:rsid w:val="00E52211"/>
    <w:rsid w:val="00E52A2D"/>
    <w:rsid w:val="00E52BE4"/>
    <w:rsid w:val="00E56956"/>
    <w:rsid w:val="00E56D15"/>
    <w:rsid w:val="00E56DF9"/>
    <w:rsid w:val="00E5700D"/>
    <w:rsid w:val="00E60A3D"/>
    <w:rsid w:val="00E61F43"/>
    <w:rsid w:val="00E63C58"/>
    <w:rsid w:val="00E63CD6"/>
    <w:rsid w:val="00E63DE9"/>
    <w:rsid w:val="00E65329"/>
    <w:rsid w:val="00E677CF"/>
    <w:rsid w:val="00E67894"/>
    <w:rsid w:val="00E708ED"/>
    <w:rsid w:val="00E70986"/>
    <w:rsid w:val="00E72437"/>
    <w:rsid w:val="00E72AF2"/>
    <w:rsid w:val="00E72E6E"/>
    <w:rsid w:val="00E73A87"/>
    <w:rsid w:val="00E743E7"/>
    <w:rsid w:val="00E74A08"/>
    <w:rsid w:val="00E74EEB"/>
    <w:rsid w:val="00E752CB"/>
    <w:rsid w:val="00E75C01"/>
    <w:rsid w:val="00E777E5"/>
    <w:rsid w:val="00E8098A"/>
    <w:rsid w:val="00E80D35"/>
    <w:rsid w:val="00E83A5C"/>
    <w:rsid w:val="00E8466D"/>
    <w:rsid w:val="00E846DC"/>
    <w:rsid w:val="00E847F2"/>
    <w:rsid w:val="00E852A1"/>
    <w:rsid w:val="00E85FF1"/>
    <w:rsid w:val="00E8634D"/>
    <w:rsid w:val="00E87276"/>
    <w:rsid w:val="00E90528"/>
    <w:rsid w:val="00E9219B"/>
    <w:rsid w:val="00E92EB1"/>
    <w:rsid w:val="00E933E8"/>
    <w:rsid w:val="00E936E3"/>
    <w:rsid w:val="00E93C38"/>
    <w:rsid w:val="00E93E2D"/>
    <w:rsid w:val="00E94416"/>
    <w:rsid w:val="00E95B1D"/>
    <w:rsid w:val="00E97649"/>
    <w:rsid w:val="00EA1235"/>
    <w:rsid w:val="00EA222B"/>
    <w:rsid w:val="00EA2C4E"/>
    <w:rsid w:val="00EA2E07"/>
    <w:rsid w:val="00EA37B3"/>
    <w:rsid w:val="00EA51B0"/>
    <w:rsid w:val="00EA542C"/>
    <w:rsid w:val="00EA6124"/>
    <w:rsid w:val="00EA642F"/>
    <w:rsid w:val="00EA6BA3"/>
    <w:rsid w:val="00EA77A5"/>
    <w:rsid w:val="00EA7EE0"/>
    <w:rsid w:val="00EB01B3"/>
    <w:rsid w:val="00EB2B30"/>
    <w:rsid w:val="00EB2C91"/>
    <w:rsid w:val="00EB3FA0"/>
    <w:rsid w:val="00EB556A"/>
    <w:rsid w:val="00EB55E9"/>
    <w:rsid w:val="00EB77BC"/>
    <w:rsid w:val="00EC0D62"/>
    <w:rsid w:val="00EC1163"/>
    <w:rsid w:val="00EC1674"/>
    <w:rsid w:val="00EC3D6D"/>
    <w:rsid w:val="00EC5485"/>
    <w:rsid w:val="00EC6402"/>
    <w:rsid w:val="00EC7C5E"/>
    <w:rsid w:val="00ED06EB"/>
    <w:rsid w:val="00ED0873"/>
    <w:rsid w:val="00ED0D1E"/>
    <w:rsid w:val="00ED143E"/>
    <w:rsid w:val="00ED1832"/>
    <w:rsid w:val="00ED21D5"/>
    <w:rsid w:val="00ED235B"/>
    <w:rsid w:val="00ED27D5"/>
    <w:rsid w:val="00ED3605"/>
    <w:rsid w:val="00ED39B0"/>
    <w:rsid w:val="00ED3E02"/>
    <w:rsid w:val="00ED5310"/>
    <w:rsid w:val="00ED56DA"/>
    <w:rsid w:val="00ED58D6"/>
    <w:rsid w:val="00ED5A8A"/>
    <w:rsid w:val="00ED651D"/>
    <w:rsid w:val="00ED6E90"/>
    <w:rsid w:val="00EE2D8D"/>
    <w:rsid w:val="00EE3D1B"/>
    <w:rsid w:val="00EE5B34"/>
    <w:rsid w:val="00EE5BBF"/>
    <w:rsid w:val="00EE648A"/>
    <w:rsid w:val="00EE651A"/>
    <w:rsid w:val="00EE70A9"/>
    <w:rsid w:val="00EF0115"/>
    <w:rsid w:val="00EF04C4"/>
    <w:rsid w:val="00EF07D4"/>
    <w:rsid w:val="00EF1C5A"/>
    <w:rsid w:val="00EF1E8F"/>
    <w:rsid w:val="00EF2162"/>
    <w:rsid w:val="00EF221A"/>
    <w:rsid w:val="00EF2A5A"/>
    <w:rsid w:val="00EF2CC7"/>
    <w:rsid w:val="00EF308E"/>
    <w:rsid w:val="00EF453F"/>
    <w:rsid w:val="00EF6509"/>
    <w:rsid w:val="00EF6975"/>
    <w:rsid w:val="00EF6D16"/>
    <w:rsid w:val="00EF6F10"/>
    <w:rsid w:val="00F00DF5"/>
    <w:rsid w:val="00F01501"/>
    <w:rsid w:val="00F0241E"/>
    <w:rsid w:val="00F02F05"/>
    <w:rsid w:val="00F03448"/>
    <w:rsid w:val="00F03F88"/>
    <w:rsid w:val="00F04080"/>
    <w:rsid w:val="00F043D0"/>
    <w:rsid w:val="00F047F2"/>
    <w:rsid w:val="00F0485C"/>
    <w:rsid w:val="00F04B77"/>
    <w:rsid w:val="00F04EA3"/>
    <w:rsid w:val="00F05986"/>
    <w:rsid w:val="00F06443"/>
    <w:rsid w:val="00F066CA"/>
    <w:rsid w:val="00F06823"/>
    <w:rsid w:val="00F06C0A"/>
    <w:rsid w:val="00F07D91"/>
    <w:rsid w:val="00F1030A"/>
    <w:rsid w:val="00F1085D"/>
    <w:rsid w:val="00F109D7"/>
    <w:rsid w:val="00F118C3"/>
    <w:rsid w:val="00F13317"/>
    <w:rsid w:val="00F13D8C"/>
    <w:rsid w:val="00F14075"/>
    <w:rsid w:val="00F14F35"/>
    <w:rsid w:val="00F16A81"/>
    <w:rsid w:val="00F16A83"/>
    <w:rsid w:val="00F16D0E"/>
    <w:rsid w:val="00F17085"/>
    <w:rsid w:val="00F20E42"/>
    <w:rsid w:val="00F22C4F"/>
    <w:rsid w:val="00F234B1"/>
    <w:rsid w:val="00F23FA2"/>
    <w:rsid w:val="00F25FF1"/>
    <w:rsid w:val="00F26436"/>
    <w:rsid w:val="00F26C9D"/>
    <w:rsid w:val="00F274CC"/>
    <w:rsid w:val="00F305CF"/>
    <w:rsid w:val="00F31FFD"/>
    <w:rsid w:val="00F3238F"/>
    <w:rsid w:val="00F333F2"/>
    <w:rsid w:val="00F35B4F"/>
    <w:rsid w:val="00F37758"/>
    <w:rsid w:val="00F42399"/>
    <w:rsid w:val="00F43E1B"/>
    <w:rsid w:val="00F447D9"/>
    <w:rsid w:val="00F44D79"/>
    <w:rsid w:val="00F44DCA"/>
    <w:rsid w:val="00F45687"/>
    <w:rsid w:val="00F45889"/>
    <w:rsid w:val="00F45F3E"/>
    <w:rsid w:val="00F47972"/>
    <w:rsid w:val="00F51A27"/>
    <w:rsid w:val="00F51E04"/>
    <w:rsid w:val="00F52386"/>
    <w:rsid w:val="00F5307F"/>
    <w:rsid w:val="00F53C7E"/>
    <w:rsid w:val="00F53FFF"/>
    <w:rsid w:val="00F5411F"/>
    <w:rsid w:val="00F54B43"/>
    <w:rsid w:val="00F54CE4"/>
    <w:rsid w:val="00F56CDA"/>
    <w:rsid w:val="00F57528"/>
    <w:rsid w:val="00F57880"/>
    <w:rsid w:val="00F57BFE"/>
    <w:rsid w:val="00F60749"/>
    <w:rsid w:val="00F60E61"/>
    <w:rsid w:val="00F61620"/>
    <w:rsid w:val="00F61D36"/>
    <w:rsid w:val="00F61DA7"/>
    <w:rsid w:val="00F635A8"/>
    <w:rsid w:val="00F64111"/>
    <w:rsid w:val="00F657AC"/>
    <w:rsid w:val="00F65D50"/>
    <w:rsid w:val="00F66056"/>
    <w:rsid w:val="00F67709"/>
    <w:rsid w:val="00F6775F"/>
    <w:rsid w:val="00F67E19"/>
    <w:rsid w:val="00F70175"/>
    <w:rsid w:val="00F70E34"/>
    <w:rsid w:val="00F71550"/>
    <w:rsid w:val="00F72648"/>
    <w:rsid w:val="00F73755"/>
    <w:rsid w:val="00F7656D"/>
    <w:rsid w:val="00F76904"/>
    <w:rsid w:val="00F769B8"/>
    <w:rsid w:val="00F76F03"/>
    <w:rsid w:val="00F77B24"/>
    <w:rsid w:val="00F77B9F"/>
    <w:rsid w:val="00F8164D"/>
    <w:rsid w:val="00F82779"/>
    <w:rsid w:val="00F82A7E"/>
    <w:rsid w:val="00F85012"/>
    <w:rsid w:val="00F85969"/>
    <w:rsid w:val="00F861B3"/>
    <w:rsid w:val="00F86429"/>
    <w:rsid w:val="00F87716"/>
    <w:rsid w:val="00F912B5"/>
    <w:rsid w:val="00F9204F"/>
    <w:rsid w:val="00F925F8"/>
    <w:rsid w:val="00F932A7"/>
    <w:rsid w:val="00F93EAA"/>
    <w:rsid w:val="00F95743"/>
    <w:rsid w:val="00F9602E"/>
    <w:rsid w:val="00F9614D"/>
    <w:rsid w:val="00F9625F"/>
    <w:rsid w:val="00F969BF"/>
    <w:rsid w:val="00F96C2B"/>
    <w:rsid w:val="00F96D07"/>
    <w:rsid w:val="00F96DF1"/>
    <w:rsid w:val="00F97A9B"/>
    <w:rsid w:val="00FA0282"/>
    <w:rsid w:val="00FA1219"/>
    <w:rsid w:val="00FA1617"/>
    <w:rsid w:val="00FA223B"/>
    <w:rsid w:val="00FA2718"/>
    <w:rsid w:val="00FA2DCF"/>
    <w:rsid w:val="00FA39AE"/>
    <w:rsid w:val="00FA4787"/>
    <w:rsid w:val="00FB11AC"/>
    <w:rsid w:val="00FB27D2"/>
    <w:rsid w:val="00FB2C00"/>
    <w:rsid w:val="00FB3421"/>
    <w:rsid w:val="00FB3714"/>
    <w:rsid w:val="00FB475D"/>
    <w:rsid w:val="00FB4FE9"/>
    <w:rsid w:val="00FB5EDD"/>
    <w:rsid w:val="00FB617B"/>
    <w:rsid w:val="00FB6393"/>
    <w:rsid w:val="00FC4B4E"/>
    <w:rsid w:val="00FC636F"/>
    <w:rsid w:val="00FC6DC8"/>
    <w:rsid w:val="00FC7842"/>
    <w:rsid w:val="00FD005D"/>
    <w:rsid w:val="00FD0F6F"/>
    <w:rsid w:val="00FD2303"/>
    <w:rsid w:val="00FD32FF"/>
    <w:rsid w:val="00FD3A66"/>
    <w:rsid w:val="00FD456E"/>
    <w:rsid w:val="00FD63B5"/>
    <w:rsid w:val="00FD73B7"/>
    <w:rsid w:val="00FE0297"/>
    <w:rsid w:val="00FE16F6"/>
    <w:rsid w:val="00FE1DF7"/>
    <w:rsid w:val="00FE2224"/>
    <w:rsid w:val="00FE33EB"/>
    <w:rsid w:val="00FE403F"/>
    <w:rsid w:val="00FE4F04"/>
    <w:rsid w:val="00FE6F7F"/>
    <w:rsid w:val="00FE7ABA"/>
    <w:rsid w:val="00FF3BE4"/>
    <w:rsid w:val="00FF3E51"/>
    <w:rsid w:val="00FF454D"/>
    <w:rsid w:val="00FF57AA"/>
    <w:rsid w:val="00FF5B4F"/>
    <w:rsid w:val="00FF6E74"/>
    <w:rsid w:val="00FF70A5"/>
    <w:rsid w:val="00FF7E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627ED"/>
    <w:rPr>
      <w:sz w:val="24"/>
      <w:szCs w:val="24"/>
    </w:rPr>
  </w:style>
  <w:style w:type="paragraph" w:styleId="Naslov2">
    <w:name w:val="heading 2"/>
    <w:basedOn w:val="Normal"/>
    <w:next w:val="Normal"/>
    <w:qFormat/>
    <w:rsid w:val="00126F77"/>
    <w:pPr>
      <w:keepNext/>
      <w:tabs>
        <w:tab w:val="left" w:pos="851"/>
      </w:tabs>
      <w:jc w:val="center"/>
      <w:outlineLvl w:val="1"/>
    </w:pPr>
    <w:rPr>
      <w:b/>
      <w:szCs w:val="20"/>
    </w:rPr>
  </w:style>
  <w:style w:type="paragraph" w:styleId="Naslov3">
    <w:name w:val="heading 3"/>
    <w:basedOn w:val="Normal"/>
    <w:next w:val="Normal"/>
    <w:qFormat/>
    <w:rsid w:val="00126F77"/>
    <w:pPr>
      <w:keepNext/>
      <w:tabs>
        <w:tab w:val="left" w:pos="851"/>
      </w:tabs>
      <w:outlineLvl w:val="2"/>
    </w:pPr>
    <w:rPr>
      <w:b/>
      <w:sz w:val="20"/>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126F77"/>
    <w:pPr>
      <w:tabs>
        <w:tab w:val="center" w:pos="4153"/>
        <w:tab w:val="right" w:pos="8306"/>
      </w:tabs>
    </w:pPr>
    <w:rPr>
      <w:sz w:val="20"/>
      <w:szCs w:val="20"/>
    </w:rPr>
  </w:style>
  <w:style w:type="paragraph" w:styleId="Podnoje">
    <w:name w:val="footer"/>
    <w:basedOn w:val="Normal"/>
    <w:rsid w:val="00126F77"/>
    <w:pPr>
      <w:tabs>
        <w:tab w:val="center" w:pos="4536"/>
        <w:tab w:val="right" w:pos="9072"/>
      </w:tabs>
    </w:pPr>
  </w:style>
  <w:style w:type="table" w:styleId="Reetkatablice">
    <w:name w:val="Table Grid"/>
    <w:basedOn w:val="Obinatablica"/>
    <w:rsid w:val="00C67442"/>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rafikeoznake">
    <w:name w:val="List Bullet"/>
    <w:basedOn w:val="Normal"/>
    <w:rsid w:val="00622B17"/>
    <w:pPr>
      <w:numPr>
        <w:numId w:val="6"/>
      </w:numPr>
    </w:pPr>
  </w:style>
  <w:style w:type="paragraph" w:styleId="Tekstbalonia">
    <w:name w:val="Balloon Text"/>
    <w:basedOn w:val="Normal"/>
    <w:semiHidden/>
    <w:rsid w:val="00912780"/>
    <w:rPr>
      <w:rFonts w:ascii="Tahoma" w:hAnsi="Tahoma" w:cs="Tahoma"/>
      <w:sz w:val="16"/>
      <w:szCs w:val="16"/>
    </w:rPr>
  </w:style>
  <w:style w:type="paragraph" w:styleId="Tijeloteksta2">
    <w:name w:val="Body Text 2"/>
    <w:basedOn w:val="Normal"/>
    <w:link w:val="Tijeloteksta2Char"/>
    <w:unhideWhenUsed/>
    <w:rsid w:val="005C2027"/>
    <w:pPr>
      <w:jc w:val="both"/>
    </w:pPr>
    <w:rPr>
      <w:szCs w:val="20"/>
    </w:rPr>
  </w:style>
  <w:style w:type="character" w:styleId="Tijeloteksta2Char" w:customStyle="true">
    <w:name w:val="Tijelo teksta 2 Char"/>
    <w:link w:val="Tijeloteksta2"/>
    <w:rsid w:val="005C2027"/>
    <w:rPr>
      <w:sz w:val="24"/>
    </w:rPr>
  </w:style>
  <w:style w:type="paragraph" w:styleId="Odlomakpopisa">
    <w:name w:val="List Paragraph"/>
    <w:basedOn w:val="Normal"/>
    <w:uiPriority w:val="34"/>
    <w:qFormat/>
    <w:rsid w:val="00034D6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627ED"/>
    <w:rPr>
      <w:sz w:val="24"/>
      <w:szCs w:val="24"/>
    </w:rPr>
  </w:style>
  <w:style w:styleId="Naslov2" w:type="paragraph">
    <w:name w:val="heading 2"/>
    <w:basedOn w:val="Normal"/>
    <w:next w:val="Normal"/>
    <w:qFormat/>
    <w:rsid w:val="00126F77"/>
    <w:pPr>
      <w:keepNext/>
      <w:tabs>
        <w:tab w:pos="851" w:val="left"/>
      </w:tabs>
      <w:jc w:val="center"/>
      <w:outlineLvl w:val="1"/>
    </w:pPr>
    <w:rPr>
      <w:b/>
      <w:szCs w:val="20"/>
    </w:rPr>
  </w:style>
  <w:style w:styleId="Naslov3" w:type="paragraph">
    <w:name w:val="heading 3"/>
    <w:basedOn w:val="Normal"/>
    <w:next w:val="Normal"/>
    <w:qFormat/>
    <w:rsid w:val="00126F77"/>
    <w:pPr>
      <w:keepNext/>
      <w:tabs>
        <w:tab w:pos="851" w:val="left"/>
      </w:tabs>
      <w:outlineLvl w:val="2"/>
    </w:pPr>
    <w:rPr>
      <w: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26F77"/>
    <w:pPr>
      <w:tabs>
        <w:tab w:pos="4153" w:val="center"/>
        <w:tab w:pos="8306" w:val="right"/>
      </w:tabs>
    </w:pPr>
    <w:rPr>
      <w:sz w:val="20"/>
      <w:szCs w:val="20"/>
    </w:rPr>
  </w:style>
  <w:style w:styleId="Podnoje" w:type="paragraph">
    <w:name w:val="footer"/>
    <w:basedOn w:val="Normal"/>
    <w:rsid w:val="00126F77"/>
    <w:pPr>
      <w:tabs>
        <w:tab w:pos="4536" w:val="center"/>
        <w:tab w:pos="9072" w:val="right"/>
      </w:tabs>
    </w:pPr>
  </w:style>
  <w:style w:styleId="Reetkatablice" w:type="table">
    <w:name w:val="Table Grid"/>
    <w:basedOn w:val="Obinatablica"/>
    <w:rsid w:val="00C67442"/>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Grafikeoznake" w:type="paragraph">
    <w:name w:val="List Bullet"/>
    <w:basedOn w:val="Normal"/>
    <w:rsid w:val="00622B17"/>
    <w:pPr>
      <w:numPr>
        <w:numId w:val="6"/>
      </w:numPr>
    </w:pPr>
  </w:style>
  <w:style w:styleId="Tekstbalonia" w:type="paragraph">
    <w:name w:val="Balloon Text"/>
    <w:basedOn w:val="Normal"/>
    <w:semiHidden/>
    <w:rsid w:val="00912780"/>
    <w:rPr>
      <w:rFonts w:ascii="Tahoma" w:cs="Tahoma" w:hAnsi="Tahoma"/>
      <w:sz w:val="16"/>
      <w:szCs w:val="16"/>
    </w:rPr>
  </w:style>
  <w:style w:styleId="Tijeloteksta2" w:type="paragraph">
    <w:name w:val="Body Text 2"/>
    <w:basedOn w:val="Normal"/>
    <w:link w:val="Tijeloteksta2Char"/>
    <w:unhideWhenUsed/>
    <w:rsid w:val="005C2027"/>
    <w:pPr>
      <w:jc w:val="both"/>
    </w:pPr>
    <w:rPr>
      <w:szCs w:val="20"/>
    </w:rPr>
  </w:style>
  <w:style w:customStyle="1" w:styleId="Tijeloteksta2Char" w:type="character">
    <w:name w:val="Tijelo teksta 2 Char"/>
    <w:link w:val="Tijeloteksta2"/>
    <w:rsid w:val="005C2027"/>
    <w:rPr>
      <w:sz w:val="24"/>
    </w:rPr>
  </w:style>
  <w:style w:styleId="Odlomakpopisa" w:type="paragraph">
    <w:name w:val="List Paragraph"/>
    <w:basedOn w:val="Normal"/>
    <w:uiPriority w:val="34"/>
    <w:qFormat/>
    <w:rsid w:val="00034D65"/>
    <w:pPr>
      <w:ind w:left="720"/>
      <w:contextualSpacing/>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924607">
      <w:bodyDiv w:val="true"/>
      <w:marLeft w:val="0"/>
      <w:marRight w:val="0"/>
      <w:marTop w:val="0"/>
      <w:marBottom w:val="0"/>
      <w:divBdr>
        <w:top w:val="none" w:color="auto" w:sz="0" w:space="0"/>
        <w:left w:val="none" w:color="auto" w:sz="0" w:space="0"/>
        <w:bottom w:val="none" w:color="auto" w:sz="0" w:space="0"/>
        <w:right w:val="none" w:color="auto" w:sz="0" w:space="0"/>
      </w:divBdr>
    </w:div>
    <w:div w:id="83186580">
      <w:bodyDiv w:val="true"/>
      <w:marLeft w:val="0"/>
      <w:marRight w:val="0"/>
      <w:marTop w:val="0"/>
      <w:marBottom w:val="0"/>
      <w:divBdr>
        <w:top w:val="none" w:color="auto" w:sz="0" w:space="0"/>
        <w:left w:val="none" w:color="auto" w:sz="0" w:space="0"/>
        <w:bottom w:val="none" w:color="auto" w:sz="0" w:space="0"/>
        <w:right w:val="none" w:color="auto" w:sz="0" w:space="0"/>
      </w:divBdr>
    </w:div>
    <w:div w:id="426118363">
      <w:bodyDiv w:val="true"/>
      <w:marLeft w:val="0"/>
      <w:marRight w:val="0"/>
      <w:marTop w:val="0"/>
      <w:marBottom w:val="0"/>
      <w:divBdr>
        <w:top w:val="none" w:color="auto" w:sz="0" w:space="0"/>
        <w:left w:val="none" w:color="auto" w:sz="0" w:space="0"/>
        <w:bottom w:val="none" w:color="auto" w:sz="0" w:space="0"/>
        <w:right w:val="none" w:color="auto" w:sz="0" w:space="0"/>
      </w:divBdr>
    </w:div>
    <w:div w:id="600837524">
      <w:bodyDiv w:val="true"/>
      <w:marLeft w:val="0"/>
      <w:marRight w:val="0"/>
      <w:marTop w:val="0"/>
      <w:marBottom w:val="0"/>
      <w:divBdr>
        <w:top w:val="none" w:color="auto" w:sz="0" w:space="0"/>
        <w:left w:val="none" w:color="auto" w:sz="0" w:space="0"/>
        <w:bottom w:val="none" w:color="auto" w:sz="0" w:space="0"/>
        <w:right w:val="none" w:color="auto" w:sz="0" w:space="0"/>
      </w:divBdr>
    </w:div>
    <w:div w:id="752818057">
      <w:bodyDiv w:val="true"/>
      <w:marLeft w:val="0"/>
      <w:marRight w:val="0"/>
      <w:marTop w:val="0"/>
      <w:marBottom w:val="0"/>
      <w:divBdr>
        <w:top w:val="none" w:color="auto" w:sz="0" w:space="0"/>
        <w:left w:val="none" w:color="auto" w:sz="0" w:space="0"/>
        <w:bottom w:val="none" w:color="auto" w:sz="0" w:space="0"/>
        <w:right w:val="none" w:color="auto" w:sz="0" w:space="0"/>
      </w:divBdr>
    </w:div>
    <w:div w:id="804391823">
      <w:bodyDiv w:val="true"/>
      <w:marLeft w:val="0"/>
      <w:marRight w:val="0"/>
      <w:marTop w:val="0"/>
      <w:marBottom w:val="0"/>
      <w:divBdr>
        <w:top w:val="none" w:color="auto" w:sz="0" w:space="0"/>
        <w:left w:val="none" w:color="auto" w:sz="0" w:space="0"/>
        <w:bottom w:val="none" w:color="auto" w:sz="0" w:space="0"/>
        <w:right w:val="none" w:color="auto" w:sz="0" w:space="0"/>
      </w:divBdr>
    </w:div>
    <w:div w:id="1050299115">
      <w:bodyDiv w:val="true"/>
      <w:marLeft w:val="0"/>
      <w:marRight w:val="0"/>
      <w:marTop w:val="0"/>
      <w:marBottom w:val="0"/>
      <w:divBdr>
        <w:top w:val="none" w:color="auto" w:sz="0" w:space="0"/>
        <w:left w:val="none" w:color="auto" w:sz="0" w:space="0"/>
        <w:bottom w:val="none" w:color="auto" w:sz="0" w:space="0"/>
        <w:right w:val="none" w:color="auto" w:sz="0" w:space="0"/>
      </w:divBdr>
    </w:div>
    <w:div w:id="1181093079">
      <w:bodyDiv w:val="true"/>
      <w:marLeft w:val="0"/>
      <w:marRight w:val="0"/>
      <w:marTop w:val="0"/>
      <w:marBottom w:val="0"/>
      <w:divBdr>
        <w:top w:val="none" w:color="auto" w:sz="0" w:space="0"/>
        <w:left w:val="none" w:color="auto" w:sz="0" w:space="0"/>
        <w:bottom w:val="none" w:color="auto" w:sz="0" w:space="0"/>
        <w:right w:val="none" w:color="auto" w:sz="0" w:space="0"/>
      </w:divBdr>
    </w:div>
    <w:div w:id="1225869405">
      <w:bodyDiv w:val="true"/>
      <w:marLeft w:val="0"/>
      <w:marRight w:val="0"/>
      <w:marTop w:val="0"/>
      <w:marBottom w:val="0"/>
      <w:divBdr>
        <w:top w:val="none" w:color="auto" w:sz="0" w:space="0"/>
        <w:left w:val="none" w:color="auto" w:sz="0" w:space="0"/>
        <w:bottom w:val="none" w:color="auto" w:sz="0" w:space="0"/>
        <w:right w:val="none" w:color="auto" w:sz="0" w:space="0"/>
      </w:divBdr>
    </w:div>
    <w:div w:id="1384214171">
      <w:bodyDiv w:val="true"/>
      <w:marLeft w:val="0"/>
      <w:marRight w:val="0"/>
      <w:marTop w:val="0"/>
      <w:marBottom w:val="0"/>
      <w:divBdr>
        <w:top w:val="none" w:color="auto" w:sz="0" w:space="0"/>
        <w:left w:val="none" w:color="auto" w:sz="0" w:space="0"/>
        <w:bottom w:val="none" w:color="auto" w:sz="0" w:space="0"/>
        <w:right w:val="none" w:color="auto" w:sz="0" w:space="0"/>
      </w:divBdr>
    </w:div>
    <w:div w:id="17447194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customXml/item1d.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8C3EC568-CE7E-4EDF-A47D-33679C775396}">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1577</properties:Words>
  <properties:Characters>8994</properties:Characters>
  <properties:Lines>74</properties:Lines>
  <properties:Paragraphs>21</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2026-03-06T11:22:00Z</dcterms:created>
  <dc:creator>Administrator</dc:creator>
  <cp:lastModifiedBy>Vlatka Pažin</cp:lastModifiedBy>
  <cp:lastPrinted>2026-03-23T12:24:00Z</cp:lastPrinted>
  <dcterms:modified xmlns:xsi="http://www.w3.org/2001/XMLSchema-instance" xsi:type="dcterms:W3CDTF">2026-03-23T12:24:00Z</dcterms:modified>
  <cp:revision>5</cp:revision>
</cp:coreProperties>
</file>